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4165207"/>
        <w:docPartObj>
          <w:docPartGallery w:val="Cover Pages"/>
          <w:docPartUnique/>
        </w:docPartObj>
      </w:sdtPr>
      <w:sdtEndPr>
        <w:rPr>
          <w:b/>
          <w:color w:val="FF0000"/>
          <w:sz w:val="28"/>
          <w:szCs w:val="28"/>
        </w:rPr>
      </w:sdtEndPr>
      <w:sdtContent>
        <w:p w:rsidR="00DA7E31" w:rsidRDefault="00DA7E31"/>
        <w:p w:rsidR="00DA7E31" w:rsidRDefault="000C4F69">
          <w:r>
            <w:rPr>
              <w:noProof/>
              <w:lang w:eastAsia="zh-TW"/>
            </w:rPr>
            <w:pict>
              <v:group id="_x0000_s1042" style="position:absolute;margin-left:0;margin-top:0;width:580.3pt;height:751.4pt;z-index:251667456;mso-width-percent:950;mso-height-percent:950;mso-position-horizontal:center;mso-position-horizontal-relative:page;mso-position-vertical:center;mso-position-vertical-relative:page;mso-width-percent:950;mso-height-percent:950" coordorigin="316,406" coordsize="11608,15028" o:allowincell="f">
                <v:group id="_x0000_s1043"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44"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45" style="position:absolute;left:3446;top:406;width:8475;height:15025;mso-width-relative:margin" fillcolor="#737373 [1789]" strokecolor="white [3212]" strokeweight="1pt">
                    <v:shadow color="#d8d8d8 [2732]" offset="3pt,3pt" offset2="2pt,2pt"/>
                    <v:textbox style="mso-next-textbox:#_x0000_s1045" inset="18pt,108pt,36pt">
                      <w:txbxContent>
                        <w:sdt>
                          <w:sdtPr>
                            <w:rPr>
                              <w:color w:val="FFFFFF" w:themeColor="background1"/>
                              <w:sz w:val="80"/>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DA7E31" w:rsidRDefault="00DA7E31">
                              <w:pPr>
                                <w:pStyle w:val="NoSpacing"/>
                                <w:rPr>
                                  <w:color w:val="FFFFFF" w:themeColor="background1"/>
                                  <w:sz w:val="80"/>
                                  <w:szCs w:val="80"/>
                                </w:rPr>
                              </w:pPr>
                              <w:r>
                                <w:rPr>
                                  <w:color w:val="FFFFFF" w:themeColor="background1"/>
                                  <w:sz w:val="80"/>
                                  <w:szCs w:val="80"/>
                                </w:rPr>
                                <w:t>Moderator Package</w:t>
                              </w:r>
                            </w:p>
                          </w:sdtContent>
                        </w:sdt>
                        <w:sdt>
                          <w:sdtPr>
                            <w:rPr>
                              <w:color w:val="FFFFFF" w:themeColor="background1"/>
                              <w:sz w:val="40"/>
                              <w:szCs w:val="40"/>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DA7E31" w:rsidRDefault="00DA7E31">
                              <w:pPr>
                                <w:pStyle w:val="NoSpacing"/>
                                <w:rPr>
                                  <w:color w:val="FFFFFF" w:themeColor="background1"/>
                                  <w:sz w:val="40"/>
                                  <w:szCs w:val="40"/>
                                </w:rPr>
                              </w:pPr>
                              <w:r>
                                <w:rPr>
                                  <w:color w:val="FFFFFF" w:themeColor="background1"/>
                                  <w:sz w:val="40"/>
                                  <w:szCs w:val="40"/>
                                </w:rPr>
                                <w:t>Student Focus Groups</w:t>
                              </w:r>
                            </w:p>
                          </w:sdtContent>
                        </w:sdt>
                        <w:p w:rsidR="00DA7E31" w:rsidRDefault="00DA7E31">
                          <w:pPr>
                            <w:pStyle w:val="NoSpacing"/>
                            <w:rPr>
                              <w:color w:val="FFFFFF" w:themeColor="background1"/>
                            </w:rPr>
                          </w:pPr>
                        </w:p>
                        <w:sdt>
                          <w:sdtPr>
                            <w:rPr>
                              <w:color w:val="FFFFFF" w:themeColor="background1"/>
                            </w:rPr>
                            <w:alias w:val="Abstract"/>
                            <w:id w:val="16962290"/>
                            <w:dataBinding w:prefixMappings="xmlns:ns0='http://schemas.microsoft.com/office/2006/coverPageProps'" w:xpath="/ns0:CoverPageProperties[1]/ns0:Abstract[1]" w:storeItemID="{55AF091B-3C7A-41E3-B477-F2FDAA23CFDA}"/>
                            <w:text/>
                          </w:sdtPr>
                          <w:sdtContent>
                            <w:p w:rsidR="00DA7E31" w:rsidRDefault="00DA7E31">
                              <w:pPr>
                                <w:pStyle w:val="NoSpacing"/>
                                <w:rPr>
                                  <w:color w:val="FFFFFF" w:themeColor="background1"/>
                                </w:rPr>
                              </w:pPr>
                              <w:r>
                                <w:rPr>
                                  <w:color w:val="FFFFFF" w:themeColor="background1"/>
                                </w:rPr>
                                <w:t>This document is intended to assist AISI teams in facilitating student focus groups on our 3 themes:  Student Engagement, Assessment, and Technology Integration. Additional school-specific questions may be added.</w:t>
                              </w:r>
                            </w:p>
                          </w:sdtContent>
                        </w:sdt>
                        <w:p w:rsidR="00DA7E31" w:rsidRDefault="00DA7E31">
                          <w:pPr>
                            <w:pStyle w:val="NoSpacing"/>
                            <w:rPr>
                              <w:color w:val="FFFFFF" w:themeColor="background1"/>
                            </w:rPr>
                          </w:pPr>
                        </w:p>
                      </w:txbxContent>
                    </v:textbox>
                  </v:rect>
                  <v:group id="_x0000_s1046" style="position:absolute;left:321;top:3424;width:3125;height:6069" coordorigin="654,3599" coordsize="2880,5760">
                    <v:rect id="_x0000_s1047" style="position:absolute;left:2094;top:6479;width:1440;height:1440;flip:x;mso-width-relative:margin;v-text-anchor:middle" fillcolor="#a7bfde [1620]" strokecolor="white [3212]" strokeweight="1pt">
                      <v:fill opacity="52429f"/>
                      <v:shadow color="#d8d8d8 [2732]" offset="3pt,3pt" offset2="2pt,2pt"/>
                    </v:rect>
                    <v:rect id="_x0000_s1048" style="position:absolute;left:2094;top:5039;width:1440;height:1440;flip:x;mso-width-relative:margin;v-text-anchor:middle" fillcolor="#a7bfde [1620]" strokecolor="white [3212]" strokeweight="1pt">
                      <v:fill opacity=".5"/>
                      <v:shadow color="#d8d8d8 [2732]" offset="3pt,3pt" offset2="2pt,2pt"/>
                    </v:rect>
                    <v:rect id="_x0000_s1049" style="position:absolute;left:654;top:5039;width:1440;height:1440;flip:x;mso-width-relative:margin;v-text-anchor:middle" fillcolor="#a7bfde [1620]" strokecolor="white [3212]" strokeweight="1pt">
                      <v:fill opacity="52429f"/>
                      <v:shadow color="#d8d8d8 [2732]" offset="3pt,3pt" offset2="2pt,2pt"/>
                    </v:rect>
                    <v:rect id="_x0000_s1050" style="position:absolute;left:654;top:3599;width:1440;height:1440;flip:x;mso-width-relative:margin;v-text-anchor:middle" fillcolor="#a7bfde [1620]" strokecolor="white [3212]" strokeweight="1pt">
                      <v:fill opacity=".5"/>
                      <v:shadow color="#d8d8d8 [2732]" offset="3pt,3pt" offset2="2pt,2pt"/>
                    </v:rect>
                    <v:rect id="_x0000_s1051" style="position:absolute;left:654;top:6479;width:1440;height:1440;flip:x;mso-width-relative:margin;v-text-anchor:middle" fillcolor="#a7bfde [1620]" strokecolor="white [3212]" strokeweight="1pt">
                      <v:fill opacity=".5"/>
                      <v:shadow color="#d8d8d8 [2732]" offset="3pt,3pt" offset2="2pt,2pt"/>
                    </v:rect>
                    <v:rect id="_x0000_s1052" style="position:absolute;left:2094;top:7919;width:1440;height:1440;flip:x;mso-width-relative:margin;v-text-anchor:middle" fillcolor="#a7bfde [1620]" strokecolor="white [3212]" strokeweight="1pt">
                      <v:fill opacity=".5"/>
                      <v:shadow color="#d8d8d8 [2732]" offset="3pt,3pt" offset2="2pt,2pt"/>
                    </v:rect>
                  </v:group>
                  <v:rect id="_x0000_s1053" style="position:absolute;left:2690;top:406;width:1563;height:1518;flip:x;mso-width-relative:margin;v-text-anchor:bottom" fillcolor="#c0504d [3205]" strokecolor="white [3212]" strokeweight="1pt">
                    <v:shadow color="#d8d8d8 [2732]" offset="3pt,3pt" offset2="2pt,2pt"/>
                    <v:textbox style="mso-next-textbox:#_x0000_s1053">
                      <w:txbxContent>
                        <w:sdt>
                          <w:sdtPr>
                            <w:rPr>
                              <w:color w:val="FFFFFF" w:themeColor="background1"/>
                              <w:sz w:val="52"/>
                              <w:szCs w:val="52"/>
                            </w:rPr>
                            <w:alias w:val="Year"/>
                            <w:id w:val="16962274"/>
                            <w:dataBinding w:prefixMappings="xmlns:ns0='http://schemas.microsoft.com/office/2006/coverPageProps'" w:xpath="/ns0:CoverPageProperties[1]/ns0:PublishDate[1]" w:storeItemID="{55AF091B-3C7A-41E3-B477-F2FDAA23CFDA}"/>
                            <w:date w:fullDate="2010-02-19T00:00:00Z">
                              <w:dateFormat w:val="yyyy"/>
                              <w:lid w:val="en-US"/>
                              <w:storeMappedDataAs w:val="dateTime"/>
                              <w:calendar w:val="gregorian"/>
                            </w:date>
                          </w:sdtPr>
                          <w:sdtContent>
                            <w:p w:rsidR="00DA7E31" w:rsidRDefault="00DA7E31">
                              <w:pPr>
                                <w:jc w:val="center"/>
                                <w:rPr>
                                  <w:color w:val="FFFFFF" w:themeColor="background1"/>
                                  <w:sz w:val="48"/>
                                  <w:szCs w:val="52"/>
                                </w:rPr>
                              </w:pPr>
                              <w:r>
                                <w:rPr>
                                  <w:color w:val="FFFFFF" w:themeColor="background1"/>
                                  <w:sz w:val="52"/>
                                  <w:szCs w:val="52"/>
                                </w:rPr>
                                <w:t>2010</w:t>
                              </w:r>
                            </w:p>
                          </w:sdtContent>
                        </w:sdt>
                      </w:txbxContent>
                    </v:textbox>
                  </v:rect>
                </v:group>
                <v:group id="_x0000_s1054" style="position:absolute;left:3446;top:13758;width:8169;height:1382" coordorigin="3446,13758" coordsize="8169,1382">
                  <v:group id="_x0000_s1055" style="position:absolute;left:10833;top:14380;width:782;height:760;flip:x y" coordorigin="8754,11945" coordsize="2880,2859">
                    <v:rect id="_x0000_s1056" style="position:absolute;left:10194;top:11945;width:1440;height:1440;flip:x;mso-width-relative:margin;v-text-anchor:middle" fillcolor="#bfbfbf [2412]" strokecolor="white [3212]" strokeweight="1pt">
                      <v:fill opacity=".5"/>
                      <v:shadow color="#d8d8d8 [2732]" offset="3pt,3pt" offset2="2pt,2pt"/>
                    </v:rect>
                    <v:rect id="_x0000_s1057" style="position:absolute;left:10194;top:13364;width:1440;height:1440;flip:x;mso-width-relative:margin;v-text-anchor:middle" fillcolor="#c0504d [3205]" strokecolor="white [3212]" strokeweight="1pt">
                      <v:shadow color="#d8d8d8 [2732]" offset="3pt,3pt" offset2="2pt,2pt"/>
                    </v:rect>
                    <v:rect id="_x0000_s1058" style="position:absolute;left:8754;top:13364;width:1440;height:1440;flip:x;mso-width-relative:margin;v-text-anchor:middle" fillcolor="#bfbfbf [2412]" strokecolor="white [3212]" strokeweight="1pt">
                      <v:fill opacity=".5"/>
                      <v:shadow color="#d8d8d8 [2732]" offset="3pt,3pt" offset2="2pt,2pt"/>
                    </v:rect>
                  </v:group>
                  <v:rect id="_x0000_s1059" style="position:absolute;left:3446;top:13758;width:7105;height:1382;v-text-anchor:bottom" filled="f" fillcolor="white [3212]" stroked="f" strokecolor="white [3212]" strokeweight="1pt">
                    <v:fill opacity="52429f"/>
                    <v:shadow color="#d8d8d8 [2732]" offset="3pt,3pt" offset2="2pt,2pt"/>
                    <v:textbox style="mso-next-textbox:#_x0000_s1059" inset=",0,,0">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DA7E31" w:rsidRDefault="00DA7E31">
                              <w:pPr>
                                <w:pStyle w:val="NoSpacing"/>
                                <w:jc w:val="right"/>
                                <w:rPr>
                                  <w:color w:val="FFFFFF" w:themeColor="background1"/>
                                </w:rPr>
                              </w:pPr>
                              <w:r>
                                <w:rPr>
                                  <w:color w:val="FFFFFF" w:themeColor="background1"/>
                                </w:rPr>
                                <w:t>AISI</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DA7E31" w:rsidRDefault="00DA7E31">
                              <w:pPr>
                                <w:pStyle w:val="NoSpacing"/>
                                <w:jc w:val="right"/>
                                <w:rPr>
                                  <w:color w:val="FFFFFF" w:themeColor="background1"/>
                                </w:rPr>
                              </w:pPr>
                              <w:r>
                                <w:rPr>
                                  <w:color w:val="FFFFFF" w:themeColor="background1"/>
                                </w:rPr>
                                <w:t>Chinook's Edge School Division #73</w:t>
                              </w:r>
                            </w:p>
                          </w:sdtContent>
                        </w:sdt>
                        <w:sdt>
                          <w:sdtPr>
                            <w:rPr>
                              <w:color w:val="FFFFFF" w:themeColor="background1"/>
                            </w:rPr>
                            <w:alias w:val="Date"/>
                            <w:id w:val="16962306"/>
                            <w:dataBinding w:prefixMappings="xmlns:ns0='http://schemas.microsoft.com/office/2006/coverPageProps'" w:xpath="/ns0:CoverPageProperties[1]/ns0:PublishDate[1]" w:storeItemID="{55AF091B-3C7A-41E3-B477-F2FDAA23CFDA}"/>
                            <w:date w:fullDate="2010-02-19T00:00:00Z">
                              <w:dateFormat w:val="M/d/yyyy"/>
                              <w:lid w:val="en-US"/>
                              <w:storeMappedDataAs w:val="dateTime"/>
                              <w:calendar w:val="gregorian"/>
                            </w:date>
                          </w:sdtPr>
                          <w:sdtContent>
                            <w:p w:rsidR="00DA7E31" w:rsidRDefault="00DA7E31">
                              <w:pPr>
                                <w:pStyle w:val="NoSpacing"/>
                                <w:jc w:val="right"/>
                                <w:rPr>
                                  <w:color w:val="FFFFFF" w:themeColor="background1"/>
                                </w:rPr>
                              </w:pPr>
                              <w:r>
                                <w:rPr>
                                  <w:color w:val="FFFFFF" w:themeColor="background1"/>
                                </w:rPr>
                                <w:t>2/19/2010</w:t>
                              </w:r>
                            </w:p>
                          </w:sdtContent>
                        </w:sdt>
                      </w:txbxContent>
                    </v:textbox>
                  </v:rect>
                </v:group>
                <w10:wrap anchorx="page" anchory="page"/>
              </v:group>
            </w:pict>
          </w:r>
        </w:p>
        <w:p w:rsidR="00DA7E31" w:rsidRDefault="00DA7E31">
          <w:pPr>
            <w:rPr>
              <w:b/>
              <w:color w:val="FF0000"/>
              <w:sz w:val="28"/>
              <w:szCs w:val="28"/>
            </w:rPr>
          </w:pPr>
          <w:r>
            <w:rPr>
              <w:b/>
              <w:color w:val="FF0000"/>
              <w:sz w:val="28"/>
              <w:szCs w:val="28"/>
            </w:rPr>
            <w:br w:type="page"/>
          </w:r>
        </w:p>
      </w:sdtContent>
    </w:sdt>
    <w:p w:rsidR="00C0478D" w:rsidRPr="005E7533" w:rsidRDefault="005E7533" w:rsidP="008D4857">
      <w:pPr>
        <w:jc w:val="center"/>
        <w:rPr>
          <w:b/>
          <w:color w:val="FF0000"/>
          <w:sz w:val="28"/>
          <w:szCs w:val="28"/>
        </w:rPr>
      </w:pPr>
      <w:r>
        <w:rPr>
          <w:b/>
          <w:color w:val="FF0000"/>
          <w:sz w:val="28"/>
          <w:szCs w:val="28"/>
        </w:rPr>
        <w:lastRenderedPageBreak/>
        <w:t>Student</w:t>
      </w:r>
      <w:r w:rsidR="008D4857" w:rsidRPr="00B53083">
        <w:rPr>
          <w:b/>
          <w:color w:val="00B050"/>
          <w:sz w:val="28"/>
          <w:szCs w:val="28"/>
        </w:rPr>
        <w:t xml:space="preserve"> </w:t>
      </w:r>
      <w:r w:rsidR="008D4857" w:rsidRPr="005E7533">
        <w:rPr>
          <w:b/>
          <w:color w:val="FF0000"/>
          <w:sz w:val="28"/>
          <w:szCs w:val="28"/>
        </w:rPr>
        <w:t>Focus Group</w:t>
      </w:r>
    </w:p>
    <w:p w:rsidR="008D4857" w:rsidRPr="00B53083" w:rsidRDefault="00127B90" w:rsidP="008D4857">
      <w:pPr>
        <w:jc w:val="center"/>
        <w:rPr>
          <w:b/>
          <w:color w:val="00B050"/>
          <w:sz w:val="28"/>
          <w:szCs w:val="28"/>
        </w:rPr>
      </w:pPr>
      <w:r>
        <w:rPr>
          <w:b/>
          <w:color w:val="FF0000"/>
          <w:sz w:val="28"/>
          <w:szCs w:val="28"/>
        </w:rPr>
        <w:t>Moderator</w:t>
      </w:r>
      <w:r w:rsidR="008D4857" w:rsidRPr="005E7533">
        <w:rPr>
          <w:b/>
          <w:color w:val="FF0000"/>
          <w:sz w:val="28"/>
          <w:szCs w:val="28"/>
        </w:rPr>
        <w:t xml:space="preserve"> Guide</w:t>
      </w:r>
    </w:p>
    <w:p w:rsidR="008D4857" w:rsidRPr="00F57C23" w:rsidRDefault="008D4857" w:rsidP="00F57C23">
      <w:pPr>
        <w:pStyle w:val="ListParagraph"/>
        <w:numPr>
          <w:ilvl w:val="0"/>
          <w:numId w:val="14"/>
        </w:numPr>
        <w:ind w:left="630" w:hanging="270"/>
        <w:rPr>
          <w:b/>
        </w:rPr>
      </w:pPr>
      <w:r w:rsidRPr="00F57C23">
        <w:rPr>
          <w:b/>
        </w:rPr>
        <w:t>INTRODUCTION:</w:t>
      </w:r>
      <w:r w:rsidR="00F57C23">
        <w:rPr>
          <w:b/>
        </w:rPr>
        <w:t xml:space="preserve"> (3 min)</w:t>
      </w:r>
    </w:p>
    <w:p w:rsidR="008D4857" w:rsidRDefault="008D4857" w:rsidP="008D4857">
      <w:r>
        <w:t xml:space="preserve">Purpose: The moderator greets the participants and explains </w:t>
      </w:r>
      <w:r w:rsidR="00CE2B80">
        <w:t>the objectives of focus group and reviews the rules.</w:t>
      </w:r>
    </w:p>
    <w:p w:rsidR="008D4857" w:rsidRPr="00C55363" w:rsidRDefault="008D4857" w:rsidP="008D4857">
      <w:pPr>
        <w:rPr>
          <w:color w:val="C00000"/>
        </w:rPr>
      </w:pPr>
      <w:r>
        <w:t>Instructions:</w:t>
      </w:r>
      <w:r w:rsidR="00C55363">
        <w:t xml:space="preserve"> </w:t>
      </w:r>
      <w:r w:rsidR="00C55363" w:rsidRPr="00C55363">
        <w:rPr>
          <w:color w:val="C00000"/>
        </w:rPr>
        <w:t>***wording will need to be adjusted according to grade level***</w:t>
      </w:r>
    </w:p>
    <w:p w:rsidR="00981273" w:rsidRDefault="008D4857" w:rsidP="008D4857">
      <w:r>
        <w:t xml:space="preserve">Hello. </w:t>
      </w:r>
      <w:r w:rsidR="00C54693">
        <w:t>My name is ____________</w:t>
      </w:r>
      <w:r>
        <w:t xml:space="preserve">I am </w:t>
      </w:r>
      <w:r w:rsidR="00127B90">
        <w:t>going to run our</w:t>
      </w:r>
      <w:r>
        <w:t xml:space="preserve"> discussion </w:t>
      </w:r>
      <w:r w:rsidR="00127B90">
        <w:t xml:space="preserve">today </w:t>
      </w:r>
      <w:r>
        <w:t xml:space="preserve">and ________ will be our note taker. My job is to make sure that we cover </w:t>
      </w:r>
      <w:r w:rsidR="00CE2B80">
        <w:t>our questions</w:t>
      </w:r>
      <w:r>
        <w:t xml:space="preserve"> and to </w:t>
      </w:r>
      <w:r w:rsidR="00C54693">
        <w:t>make sure</w:t>
      </w:r>
      <w:r>
        <w:t xml:space="preserve"> that everyone</w:t>
      </w:r>
      <w:r w:rsidR="00CE2B80">
        <w:t xml:space="preserve"> has an opportunity to be</w:t>
      </w:r>
      <w:r>
        <w:t xml:space="preserve"> involved. </w:t>
      </w:r>
      <w:r w:rsidR="00332102">
        <w:t xml:space="preserve">Our </w:t>
      </w:r>
      <w:r>
        <w:t xml:space="preserve">purpose </w:t>
      </w:r>
      <w:r w:rsidR="00332102">
        <w:t xml:space="preserve">today </w:t>
      </w:r>
      <w:r>
        <w:t xml:space="preserve">is to find out what you, as </w:t>
      </w:r>
      <w:r w:rsidR="00C54693">
        <w:t>students</w:t>
      </w:r>
      <w:r>
        <w:t xml:space="preserve">, think about </w:t>
      </w:r>
      <w:r w:rsidR="00127B90">
        <w:t>your interest in school</w:t>
      </w:r>
      <w:r w:rsidR="00332102">
        <w:t xml:space="preserve">, </w:t>
      </w:r>
      <w:r w:rsidR="00786ED8">
        <w:t>how you use technology and how you use feedback that your teachers give you</w:t>
      </w:r>
      <w:r>
        <w:t xml:space="preserve">.  </w:t>
      </w:r>
      <w:r w:rsidR="00CE2B80">
        <w:t>T</w:t>
      </w:r>
      <w:r>
        <w:t xml:space="preserve">here are no right or wrong answers to any of the questions. The purpose is to find out what your personal opinions are, and everyone’s opinion is equally important to us. </w:t>
      </w:r>
      <w:r w:rsidR="00981273" w:rsidRPr="00446D23">
        <w:rPr>
          <w:b/>
        </w:rPr>
        <w:t>We will try to keep our conversation within a one hour time limit.</w:t>
      </w:r>
    </w:p>
    <w:p w:rsidR="00332102" w:rsidRDefault="00332102" w:rsidP="008D4857">
      <w:r>
        <w:t>Before we get started, here are some ground rules and points of information:</w:t>
      </w:r>
      <w:r w:rsidR="00B97B4D">
        <w:t xml:space="preserve"> [may want to post this and refer to it]</w:t>
      </w:r>
    </w:p>
    <w:p w:rsidR="00332102" w:rsidRPr="00332102" w:rsidRDefault="00332102" w:rsidP="00332102">
      <w:pPr>
        <w:pStyle w:val="ListParagraph"/>
        <w:numPr>
          <w:ilvl w:val="0"/>
          <w:numId w:val="15"/>
        </w:numPr>
        <w:tabs>
          <w:tab w:val="left" w:pos="10440"/>
        </w:tabs>
      </w:pPr>
      <w:r w:rsidRPr="00332102">
        <w:rPr>
          <w:bCs/>
        </w:rPr>
        <w:t>Please talk one at a time</w:t>
      </w:r>
      <w:r w:rsidR="008D4857" w:rsidRPr="00332102">
        <w:rPr>
          <w:bCs/>
        </w:rPr>
        <w:t xml:space="preserve">.  </w:t>
      </w:r>
    </w:p>
    <w:p w:rsidR="00332102" w:rsidRPr="00332102" w:rsidRDefault="00332102" w:rsidP="00332102">
      <w:pPr>
        <w:pStyle w:val="ListParagraph"/>
        <w:numPr>
          <w:ilvl w:val="0"/>
          <w:numId w:val="15"/>
        </w:numPr>
        <w:tabs>
          <w:tab w:val="left" w:pos="10440"/>
        </w:tabs>
      </w:pPr>
      <w:r w:rsidRPr="00332102">
        <w:rPr>
          <w:bCs/>
        </w:rPr>
        <w:t>Avoid side conversations with neighbors</w:t>
      </w:r>
    </w:p>
    <w:p w:rsidR="00332102" w:rsidRDefault="00332102" w:rsidP="00332102">
      <w:pPr>
        <w:pStyle w:val="ListParagraph"/>
        <w:numPr>
          <w:ilvl w:val="0"/>
          <w:numId w:val="15"/>
        </w:numPr>
        <w:tabs>
          <w:tab w:val="left" w:pos="10440"/>
        </w:tabs>
      </w:pPr>
      <w:r>
        <w:t>We need to hear from everyone in the course of the discussion, but you don’t have to answer every question.</w:t>
      </w:r>
    </w:p>
    <w:p w:rsidR="00332102" w:rsidRDefault="00332102" w:rsidP="00332102">
      <w:pPr>
        <w:pStyle w:val="ListParagraph"/>
        <w:numPr>
          <w:ilvl w:val="0"/>
          <w:numId w:val="15"/>
        </w:numPr>
        <w:tabs>
          <w:tab w:val="left" w:pos="10440"/>
        </w:tabs>
      </w:pPr>
      <w:r>
        <w:t>Feel free to respond directly to someone who has made a point. You don’t have to address your comments to me.</w:t>
      </w:r>
    </w:p>
    <w:p w:rsidR="00332102" w:rsidRDefault="00332102" w:rsidP="00332102">
      <w:pPr>
        <w:pStyle w:val="ListParagraph"/>
        <w:numPr>
          <w:ilvl w:val="0"/>
          <w:numId w:val="15"/>
        </w:numPr>
        <w:tabs>
          <w:tab w:val="left" w:pos="10440"/>
        </w:tabs>
      </w:pPr>
      <w:r>
        <w:t xml:space="preserve">Say what is true for you. Don’t let the group </w:t>
      </w:r>
      <w:r w:rsidR="00786ED8">
        <w:t>decide your opinion for you</w:t>
      </w:r>
      <w:r>
        <w:t>.</w:t>
      </w:r>
    </w:p>
    <w:p w:rsidR="006B0422" w:rsidRDefault="006B0422" w:rsidP="006B0422">
      <w:pPr>
        <w:pStyle w:val="ListParagraph"/>
        <w:numPr>
          <w:ilvl w:val="0"/>
          <w:numId w:val="15"/>
        </w:numPr>
        <w:tabs>
          <w:tab w:val="left" w:pos="10440"/>
        </w:tabs>
      </w:pPr>
      <w:r>
        <w:rPr>
          <w:b/>
          <w:color w:val="C00000"/>
        </w:rPr>
        <w:t xml:space="preserve">We do not use names of students, teachers or parents in discussions. </w:t>
      </w:r>
    </w:p>
    <w:p w:rsidR="00332102" w:rsidRDefault="00332102" w:rsidP="008D4857">
      <w:pPr>
        <w:pStyle w:val="ListParagraph"/>
        <w:numPr>
          <w:ilvl w:val="0"/>
          <w:numId w:val="15"/>
        </w:numPr>
        <w:tabs>
          <w:tab w:val="left" w:pos="10440"/>
        </w:tabs>
      </w:pPr>
      <w:r w:rsidRPr="00332102">
        <w:t>Respect for opinions:</w:t>
      </w:r>
      <w:r>
        <w:t xml:space="preserve"> Y</w:t>
      </w:r>
      <w:r w:rsidRPr="008D4857">
        <w:t>ou may find that you disagree with an opinion voiced here by another person.  That is OK, and I hope you will say so when that happens in a respectful and polite way.  You also may change your mind in the middle of our discussion, perhaps as a result of something that someone else says, and again I hope you will say so, if and when that happens.</w:t>
      </w:r>
    </w:p>
    <w:p w:rsidR="00C55363" w:rsidRDefault="00C55363" w:rsidP="00C55363">
      <w:pPr>
        <w:pStyle w:val="ListParagraph"/>
        <w:numPr>
          <w:ilvl w:val="0"/>
          <w:numId w:val="15"/>
        </w:numPr>
        <w:tabs>
          <w:tab w:val="left" w:pos="10440"/>
        </w:tabs>
      </w:pPr>
      <w:r>
        <w:t>Don’t hesitate to stop us as we are writing if what we have written does not accurately reflect your comments.</w:t>
      </w:r>
    </w:p>
    <w:p w:rsidR="00763394" w:rsidRPr="009A622B" w:rsidRDefault="008D4857" w:rsidP="00332102">
      <w:pPr>
        <w:pStyle w:val="ListParagraph"/>
        <w:numPr>
          <w:ilvl w:val="0"/>
          <w:numId w:val="15"/>
        </w:numPr>
        <w:tabs>
          <w:tab w:val="left" w:pos="10440"/>
        </w:tabs>
      </w:pPr>
      <w:r w:rsidRPr="008D4857">
        <w:t>This discussion is completely anonymous and confidential.  There will be no record of what you say with your name on it.  We are not going to quote anyone specifically using her/his name</w:t>
      </w:r>
      <w:r w:rsidRPr="00332102">
        <w:rPr>
          <w:color w:val="FF0000"/>
        </w:rPr>
        <w:t xml:space="preserve">.  </w:t>
      </w:r>
      <w:r w:rsidRPr="00332102">
        <w:rPr>
          <w:b/>
          <w:i/>
        </w:rPr>
        <w:t>You were all randomly selected to participate in this session, and we appreciate that you have taken time out of your lives to come today.</w:t>
      </w:r>
      <w:r w:rsidRPr="00332102">
        <w:rPr>
          <w:b/>
        </w:rPr>
        <w:t xml:space="preserve"> </w:t>
      </w:r>
    </w:p>
    <w:p w:rsidR="005A6336" w:rsidRDefault="005A6336" w:rsidP="005A6336">
      <w:pPr>
        <w:pStyle w:val="ListParagraph"/>
      </w:pPr>
    </w:p>
    <w:p w:rsidR="005A6336" w:rsidRPr="005A6336" w:rsidRDefault="005A6336" w:rsidP="005A6336">
      <w:pPr>
        <w:pStyle w:val="ListParagraph"/>
        <w:rPr>
          <w:sz w:val="16"/>
          <w:szCs w:val="16"/>
        </w:rPr>
      </w:pPr>
      <w:r>
        <w:rPr>
          <w:sz w:val="16"/>
          <w:szCs w:val="16"/>
        </w:rPr>
        <w:t xml:space="preserve">Directly quoted from : </w:t>
      </w:r>
      <w:r w:rsidRPr="005A6336">
        <w:rPr>
          <w:sz w:val="16"/>
          <w:szCs w:val="16"/>
        </w:rPr>
        <w:t xml:space="preserve">Abt Associates. (2004). </w:t>
      </w:r>
      <w:r w:rsidRPr="005A6336">
        <w:rPr>
          <w:i/>
          <w:sz w:val="16"/>
          <w:szCs w:val="16"/>
        </w:rPr>
        <w:t xml:space="preserve">Principal focus group questions: Moderator guide. </w:t>
      </w:r>
      <w:r w:rsidRPr="005A6336">
        <w:rPr>
          <w:sz w:val="16"/>
          <w:szCs w:val="16"/>
        </w:rPr>
        <w:t xml:space="preserve">Retrieved February 3, 2010, from </w:t>
      </w:r>
      <w:hyperlink r:id="rId10" w:history="1">
        <w:r w:rsidRPr="005A6336">
          <w:rPr>
            <w:rStyle w:val="Hyperlink"/>
            <w:sz w:val="16"/>
            <w:szCs w:val="16"/>
          </w:rPr>
          <w:t>http://www.abt.sliidea.org/dci/principals%20guide.pdf</w:t>
        </w:r>
      </w:hyperlink>
    </w:p>
    <w:p w:rsidR="009A622B" w:rsidRDefault="009A622B" w:rsidP="009A622B">
      <w:pPr>
        <w:tabs>
          <w:tab w:val="left" w:pos="10440"/>
        </w:tabs>
        <w:ind w:left="360"/>
      </w:pPr>
    </w:p>
    <w:p w:rsidR="00763394" w:rsidRPr="00C55363" w:rsidRDefault="00763394" w:rsidP="00C553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9A622B" w:rsidRDefault="009A622B" w:rsidP="009A622B">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Pr>
          <w:b/>
          <w:color w:val="000000"/>
          <w:sz w:val="24"/>
          <w:szCs w:val="24"/>
        </w:rPr>
        <w:lastRenderedPageBreak/>
        <w:t>Focus Group Questions</w:t>
      </w:r>
      <w:r w:rsidR="008971E7">
        <w:rPr>
          <w:b/>
          <w:color w:val="000000"/>
          <w:sz w:val="24"/>
          <w:szCs w:val="24"/>
        </w:rPr>
        <w:t xml:space="preserve"> (see Logistics section below for more detailed information)</w:t>
      </w:r>
    </w:p>
    <w:p w:rsidR="009A622B" w:rsidRPr="008971E7"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Assessment Practices (</w:t>
      </w:r>
      <w:r w:rsidR="00C97443">
        <w:rPr>
          <w:color w:val="000000"/>
        </w:rPr>
        <w:t>10-15</w:t>
      </w:r>
      <w:r w:rsidRPr="008971E7">
        <w:rPr>
          <w:color w:val="000000"/>
        </w:rPr>
        <w:t xml:space="preserve"> min)</w:t>
      </w:r>
    </w:p>
    <w:p w:rsidR="00B53083" w:rsidRPr="00DE3FE2" w:rsidRDefault="00DE3FE2"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How do you use assessment feedback to improve your learning? [</w:t>
      </w:r>
      <w:r>
        <w:rPr>
          <w:i/>
          <w:color w:val="000000"/>
        </w:rPr>
        <w:t>probes may need to include: information from rubrics, tests, teachers – goal is to get at the assessment practices]</w:t>
      </w:r>
    </w:p>
    <w:p w:rsidR="00DE3FE2" w:rsidRPr="008971E7" w:rsidRDefault="00DE3FE2" w:rsidP="00DE3FE2">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160"/>
        <w:rPr>
          <w:color w:val="000000"/>
        </w:rPr>
      </w:pPr>
    </w:p>
    <w:p w:rsidR="009A622B" w:rsidRPr="008971E7"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Student Engagement (</w:t>
      </w:r>
      <w:r w:rsidR="00FD70A2">
        <w:rPr>
          <w:color w:val="000000"/>
        </w:rPr>
        <w:t>20</w:t>
      </w:r>
      <w:r w:rsidRPr="008971E7">
        <w:rPr>
          <w:color w:val="000000"/>
        </w:rPr>
        <w:t xml:space="preserve"> min)</w:t>
      </w:r>
    </w:p>
    <w:p w:rsidR="00B53083" w:rsidRPr="00A8648A" w:rsidRDefault="00A8648A"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 xml:space="preserve">Describe what it looks and sounds like when you are </w:t>
      </w:r>
      <w:r w:rsidR="00F805E9">
        <w:rPr>
          <w:color w:val="000000"/>
        </w:rPr>
        <w:t>interested [</w:t>
      </w:r>
      <w:r>
        <w:rPr>
          <w:color w:val="000000"/>
        </w:rPr>
        <w:t>engaged</w:t>
      </w:r>
      <w:r w:rsidR="00F805E9">
        <w:rPr>
          <w:color w:val="000000"/>
        </w:rPr>
        <w:t>]</w:t>
      </w:r>
      <w:r>
        <w:rPr>
          <w:color w:val="000000"/>
        </w:rPr>
        <w:t xml:space="preserve"> in your learning. [</w:t>
      </w:r>
      <w:r>
        <w:rPr>
          <w:i/>
          <w:color w:val="000000"/>
        </w:rPr>
        <w:t>probes may need to include – what does the task look like, what is the teacher doing, what are you doing, what is being required of you…]</w:t>
      </w:r>
    </w:p>
    <w:p w:rsidR="00A8648A" w:rsidRDefault="00A8648A"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 xml:space="preserve">What </w:t>
      </w:r>
      <w:r w:rsidR="009E7B5F">
        <w:rPr>
          <w:color w:val="000000"/>
        </w:rPr>
        <w:t>makes it difficult for you to learn</w:t>
      </w:r>
      <w:r>
        <w:rPr>
          <w:color w:val="000000"/>
        </w:rPr>
        <w:t xml:space="preserve"> at your best?</w:t>
      </w:r>
    </w:p>
    <w:p w:rsidR="00A8648A" w:rsidRDefault="00A8648A"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 xml:space="preserve">What can we do to </w:t>
      </w:r>
      <w:r w:rsidR="00CC1F70">
        <w:rPr>
          <w:color w:val="000000"/>
        </w:rPr>
        <w:t>help your learning</w:t>
      </w:r>
      <w:r>
        <w:rPr>
          <w:color w:val="000000"/>
        </w:rPr>
        <w:t>?</w:t>
      </w:r>
    </w:p>
    <w:p w:rsidR="00DE3FE2" w:rsidRPr="008971E7" w:rsidRDefault="00DE3FE2" w:rsidP="00DE3FE2">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160"/>
        <w:rPr>
          <w:color w:val="000000"/>
        </w:rPr>
      </w:pPr>
    </w:p>
    <w:p w:rsidR="009A622B" w:rsidRPr="008971E7"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Technology (</w:t>
      </w:r>
      <w:r w:rsidR="00C97443">
        <w:rPr>
          <w:color w:val="000000"/>
        </w:rPr>
        <w:t>10-15</w:t>
      </w:r>
      <w:r w:rsidRPr="008971E7">
        <w:rPr>
          <w:color w:val="000000"/>
        </w:rPr>
        <w:t xml:space="preserve"> min)</w:t>
      </w:r>
    </w:p>
    <w:p w:rsidR="00B53083" w:rsidRDefault="00A8648A" w:rsidP="00B53083">
      <w:pPr>
        <w:pStyle w:val="ListParagraph"/>
        <w:numPr>
          <w:ilvl w:val="2"/>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i/>
          <w:color w:val="000000"/>
          <w:sz w:val="24"/>
          <w:szCs w:val="24"/>
        </w:rPr>
      </w:pPr>
      <w:r>
        <w:rPr>
          <w:color w:val="000000"/>
          <w:sz w:val="24"/>
          <w:szCs w:val="24"/>
        </w:rPr>
        <w:t xml:space="preserve">How do you use technology to help you learn? </w:t>
      </w:r>
      <w:r w:rsidRPr="00A8648A">
        <w:rPr>
          <w:i/>
          <w:color w:val="000000"/>
          <w:sz w:val="24"/>
          <w:szCs w:val="24"/>
        </w:rPr>
        <w:t>[this reflects current use, you may hear outside of school examples, probe only if students are stuck or if you want them to expand their answers]</w:t>
      </w:r>
    </w:p>
    <w:p w:rsidR="00A8648A" w:rsidRPr="00A8648A" w:rsidRDefault="00A8648A" w:rsidP="00A8648A">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160"/>
        <w:rPr>
          <w:i/>
          <w:color w:val="000000"/>
          <w:sz w:val="24"/>
          <w:szCs w:val="24"/>
        </w:rPr>
      </w:pPr>
    </w:p>
    <w:p w:rsidR="009A622B" w:rsidRDefault="009A622B" w:rsidP="009A622B">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rPr>
          <w:color w:val="000000"/>
          <w:sz w:val="24"/>
          <w:szCs w:val="24"/>
        </w:rPr>
      </w:pPr>
    </w:p>
    <w:p w:rsidR="009A622B" w:rsidRPr="009A622B" w:rsidRDefault="009A622B" w:rsidP="009A622B">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color w:val="000000"/>
          <w:sz w:val="24"/>
          <w:szCs w:val="24"/>
        </w:rPr>
      </w:pPr>
      <w:r w:rsidRPr="009A622B">
        <w:rPr>
          <w:b/>
          <w:color w:val="000000"/>
          <w:sz w:val="24"/>
          <w:szCs w:val="24"/>
        </w:rPr>
        <w:t xml:space="preserve">Wrap-Up </w:t>
      </w:r>
    </w:p>
    <w:p w:rsidR="009A622B" w:rsidRPr="008971E7"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 xml:space="preserve">We’ve covered a lot of ground in our time together. Is there anything else you would like to tell </w:t>
      </w:r>
      <w:r w:rsidR="00FD70A2">
        <w:rPr>
          <w:color w:val="000000"/>
        </w:rPr>
        <w:t>us</w:t>
      </w:r>
      <w:r w:rsidRPr="008971E7">
        <w:rPr>
          <w:color w:val="000000"/>
        </w:rPr>
        <w:t xml:space="preserve"> about in relation to our 3 topics?</w:t>
      </w:r>
    </w:p>
    <w:p w:rsidR="009A622B" w:rsidRDefault="009A622B"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Thank you</w:t>
      </w:r>
    </w:p>
    <w:p w:rsidR="00AD3383" w:rsidRPr="008971E7" w:rsidRDefault="00AD3383" w:rsidP="009A622B">
      <w:pPr>
        <w:pStyle w:val="ListParagraph"/>
        <w:numPr>
          <w:ilvl w:val="1"/>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May also want to write thank you notes/cards (depending on group)</w:t>
      </w:r>
    </w:p>
    <w:p w:rsidR="00763394" w:rsidRDefault="00763394"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390A36" w:rsidRDefault="00390A36" w:rsidP="00763394">
      <w:pPr>
        <w:rPr>
          <w:sz w:val="24"/>
          <w:szCs w:val="24"/>
        </w:rPr>
      </w:pPr>
    </w:p>
    <w:p w:rsidR="0057627E" w:rsidRDefault="0057627E" w:rsidP="00763394">
      <w:pPr>
        <w:rPr>
          <w:sz w:val="24"/>
          <w:szCs w:val="24"/>
        </w:rPr>
      </w:pPr>
    </w:p>
    <w:p w:rsidR="0057627E" w:rsidRDefault="0057627E" w:rsidP="0057627E">
      <w:pPr>
        <w:jc w:val="center"/>
        <w:rPr>
          <w:b/>
          <w:sz w:val="28"/>
          <w:szCs w:val="28"/>
        </w:rPr>
      </w:pPr>
      <w:r w:rsidRPr="00B53FE4">
        <w:rPr>
          <w:b/>
          <w:sz w:val="28"/>
          <w:szCs w:val="28"/>
        </w:rPr>
        <w:lastRenderedPageBreak/>
        <w:t xml:space="preserve">Logistics: </w:t>
      </w:r>
      <w:r>
        <w:rPr>
          <w:b/>
          <w:sz w:val="28"/>
          <w:szCs w:val="28"/>
        </w:rPr>
        <w:t>Student</w:t>
      </w:r>
      <w:r w:rsidRPr="00B53FE4">
        <w:rPr>
          <w:b/>
          <w:sz w:val="28"/>
          <w:szCs w:val="28"/>
        </w:rPr>
        <w:t xml:space="preserve"> Focus Groups</w:t>
      </w:r>
    </w:p>
    <w:tbl>
      <w:tblPr>
        <w:tblStyle w:val="TableGrid"/>
        <w:tblW w:w="0" w:type="auto"/>
        <w:tblLook w:val="04A0"/>
      </w:tblPr>
      <w:tblGrid>
        <w:gridCol w:w="5055"/>
        <w:gridCol w:w="4788"/>
      </w:tblGrid>
      <w:tr w:rsidR="0057627E" w:rsidTr="007556FE">
        <w:tc>
          <w:tcPr>
            <w:tcW w:w="4788" w:type="dxa"/>
          </w:tcPr>
          <w:p w:rsidR="0057627E" w:rsidRDefault="0057627E" w:rsidP="007556FE">
            <w:pPr>
              <w:jc w:val="center"/>
              <w:rPr>
                <w:b/>
                <w:sz w:val="28"/>
                <w:szCs w:val="28"/>
              </w:rPr>
            </w:pPr>
            <w:r>
              <w:rPr>
                <w:b/>
                <w:sz w:val="28"/>
                <w:szCs w:val="28"/>
              </w:rPr>
              <w:t>Think About:</w:t>
            </w:r>
          </w:p>
        </w:tc>
        <w:tc>
          <w:tcPr>
            <w:tcW w:w="4788" w:type="dxa"/>
          </w:tcPr>
          <w:p w:rsidR="0057627E" w:rsidRDefault="0057627E" w:rsidP="007556FE">
            <w:pPr>
              <w:jc w:val="center"/>
              <w:rPr>
                <w:b/>
                <w:sz w:val="28"/>
                <w:szCs w:val="28"/>
              </w:rPr>
            </w:pPr>
            <w:r>
              <w:rPr>
                <w:b/>
                <w:sz w:val="28"/>
                <w:szCs w:val="28"/>
              </w:rPr>
              <w:t>Notes to Self:</w:t>
            </w:r>
          </w:p>
        </w:tc>
      </w:tr>
      <w:tr w:rsidR="0057627E" w:rsidTr="007556FE">
        <w:tc>
          <w:tcPr>
            <w:tcW w:w="4788" w:type="dxa"/>
          </w:tcPr>
          <w:p w:rsidR="0057627E" w:rsidRDefault="0057627E" w:rsidP="0057627E">
            <w:pPr>
              <w:pStyle w:val="ListParagraph"/>
              <w:numPr>
                <w:ilvl w:val="0"/>
                <w:numId w:val="23"/>
              </w:numPr>
            </w:pPr>
            <w:r>
              <w:t>Selection of students – ideal group size is around 12 students:</w:t>
            </w:r>
          </w:p>
          <w:p w:rsidR="0057627E" w:rsidRDefault="0057627E" w:rsidP="0057627E">
            <w:pPr>
              <w:pStyle w:val="ListParagraph"/>
              <w:numPr>
                <w:ilvl w:val="1"/>
                <w:numId w:val="23"/>
              </w:numPr>
            </w:pPr>
            <w:r>
              <w:t>Random selection</w:t>
            </w:r>
          </w:p>
          <w:p w:rsidR="0057627E" w:rsidRDefault="0057627E" w:rsidP="0057627E">
            <w:pPr>
              <w:pStyle w:val="ListParagraph"/>
              <w:numPr>
                <w:ilvl w:val="2"/>
                <w:numId w:val="23"/>
              </w:numPr>
            </w:pPr>
            <w:r>
              <w:t>Balance males/females</w:t>
            </w:r>
          </w:p>
          <w:p w:rsidR="0057627E" w:rsidRDefault="0057627E" w:rsidP="0057627E">
            <w:pPr>
              <w:pStyle w:val="ListParagraph"/>
              <w:numPr>
                <w:ilvl w:val="2"/>
                <w:numId w:val="23"/>
              </w:numPr>
            </w:pPr>
            <w:r>
              <w:t>Balance grades</w:t>
            </w:r>
          </w:p>
          <w:p w:rsidR="0057627E" w:rsidRDefault="0057627E" w:rsidP="0057627E">
            <w:pPr>
              <w:pStyle w:val="ListParagraph"/>
              <w:numPr>
                <w:ilvl w:val="2"/>
                <w:numId w:val="23"/>
              </w:numPr>
            </w:pPr>
            <w:r>
              <w:t>Balance subject areas ?? (high school/middle)</w:t>
            </w:r>
          </w:p>
          <w:p w:rsidR="0057627E" w:rsidRDefault="0057627E" w:rsidP="0057627E">
            <w:pPr>
              <w:pStyle w:val="ListParagraph"/>
              <w:numPr>
                <w:ilvl w:val="1"/>
                <w:numId w:val="23"/>
              </w:numPr>
            </w:pPr>
            <w:r>
              <w:t>Running of 1 or more focus groups depending on school configuration</w:t>
            </w:r>
          </w:p>
          <w:p w:rsidR="0057627E" w:rsidRPr="0057627E" w:rsidRDefault="0057627E" w:rsidP="0057627E">
            <w:pPr>
              <w:pStyle w:val="ListParagraph"/>
              <w:numPr>
                <w:ilvl w:val="2"/>
                <w:numId w:val="23"/>
              </w:numPr>
            </w:pPr>
            <w:r>
              <w:t>K-4; 5-9; 10-12?</w:t>
            </w:r>
          </w:p>
        </w:tc>
        <w:tc>
          <w:tcPr>
            <w:tcW w:w="4788" w:type="dxa"/>
          </w:tcPr>
          <w:p w:rsidR="0057627E" w:rsidRDefault="0057627E" w:rsidP="007556FE">
            <w:pPr>
              <w:jc w:val="center"/>
              <w:rPr>
                <w:b/>
                <w:sz w:val="28"/>
                <w:szCs w:val="28"/>
              </w:rPr>
            </w:pPr>
          </w:p>
        </w:tc>
      </w:tr>
      <w:tr w:rsidR="0057627E" w:rsidTr="007556FE">
        <w:tc>
          <w:tcPr>
            <w:tcW w:w="4788" w:type="dxa"/>
          </w:tcPr>
          <w:p w:rsidR="0057627E" w:rsidRDefault="0057627E" w:rsidP="0057627E">
            <w:pPr>
              <w:pStyle w:val="ListParagraph"/>
              <w:numPr>
                <w:ilvl w:val="0"/>
                <w:numId w:val="23"/>
              </w:numPr>
            </w:pPr>
            <w:r>
              <w:t>When is the most appropriate time for students to do this?</w:t>
            </w:r>
          </w:p>
          <w:p w:rsidR="0057627E" w:rsidRDefault="0057627E" w:rsidP="0057627E">
            <w:pPr>
              <w:pStyle w:val="ListParagraph"/>
              <w:numPr>
                <w:ilvl w:val="1"/>
                <w:numId w:val="23"/>
              </w:numPr>
            </w:pPr>
            <w:r>
              <w:t>Will need to communicate with teachers about student absences</w:t>
            </w:r>
          </w:p>
          <w:p w:rsidR="0057627E" w:rsidRDefault="0057627E" w:rsidP="0057627E">
            <w:pPr>
              <w:rPr>
                <w:b/>
                <w:sz w:val="28"/>
                <w:szCs w:val="28"/>
              </w:rPr>
            </w:pPr>
          </w:p>
        </w:tc>
        <w:tc>
          <w:tcPr>
            <w:tcW w:w="4788" w:type="dxa"/>
          </w:tcPr>
          <w:p w:rsidR="0057627E" w:rsidRDefault="0057627E" w:rsidP="007556FE">
            <w:pPr>
              <w:jc w:val="center"/>
              <w:rPr>
                <w:b/>
                <w:sz w:val="28"/>
                <w:szCs w:val="28"/>
              </w:rPr>
            </w:pPr>
          </w:p>
        </w:tc>
      </w:tr>
      <w:tr w:rsidR="0057627E" w:rsidTr="007556FE">
        <w:tc>
          <w:tcPr>
            <w:tcW w:w="4788" w:type="dxa"/>
          </w:tcPr>
          <w:p w:rsidR="0057627E" w:rsidRDefault="0057627E" w:rsidP="007556FE">
            <w:pPr>
              <w:pStyle w:val="ListParagraph"/>
              <w:numPr>
                <w:ilvl w:val="0"/>
                <w:numId w:val="23"/>
              </w:numPr>
            </w:pPr>
            <w:r>
              <w:t>Will you provide snacks? Lunch?</w:t>
            </w:r>
          </w:p>
          <w:p w:rsidR="0057627E" w:rsidRDefault="0057627E" w:rsidP="007556FE">
            <w:pPr>
              <w:jc w:val="center"/>
              <w:rPr>
                <w:b/>
                <w:sz w:val="28"/>
                <w:szCs w:val="28"/>
              </w:rPr>
            </w:pPr>
          </w:p>
        </w:tc>
        <w:tc>
          <w:tcPr>
            <w:tcW w:w="4788" w:type="dxa"/>
          </w:tcPr>
          <w:p w:rsidR="0057627E" w:rsidRDefault="0057627E" w:rsidP="007556FE">
            <w:pPr>
              <w:jc w:val="center"/>
              <w:rPr>
                <w:b/>
                <w:sz w:val="28"/>
                <w:szCs w:val="28"/>
              </w:rPr>
            </w:pPr>
          </w:p>
        </w:tc>
      </w:tr>
      <w:tr w:rsidR="0057627E" w:rsidTr="007556FE">
        <w:tc>
          <w:tcPr>
            <w:tcW w:w="4788" w:type="dxa"/>
          </w:tcPr>
          <w:p w:rsidR="0057627E" w:rsidRDefault="0057627E" w:rsidP="0057627E">
            <w:pPr>
              <w:pStyle w:val="ListParagraph"/>
              <w:numPr>
                <w:ilvl w:val="0"/>
                <w:numId w:val="23"/>
              </w:numPr>
            </w:pPr>
            <w:r>
              <w:t>How will you thank the students?</w:t>
            </w:r>
          </w:p>
          <w:p w:rsidR="0057627E" w:rsidRDefault="0057627E" w:rsidP="0057627E">
            <w:pPr>
              <w:pStyle w:val="ListParagraph"/>
              <w:numPr>
                <w:ilvl w:val="1"/>
                <w:numId w:val="23"/>
              </w:numPr>
            </w:pPr>
            <w:r>
              <w:t>Thank you cards</w:t>
            </w:r>
          </w:p>
          <w:p w:rsidR="0057627E" w:rsidRDefault="0057627E" w:rsidP="0057627E">
            <w:pPr>
              <w:pStyle w:val="ListParagraph"/>
              <w:numPr>
                <w:ilvl w:val="1"/>
                <w:numId w:val="23"/>
              </w:numPr>
            </w:pPr>
            <w:r>
              <w:t>Gift Certificates</w:t>
            </w:r>
          </w:p>
          <w:p w:rsidR="0057627E" w:rsidRDefault="0057627E" w:rsidP="0057627E">
            <w:pPr>
              <w:pStyle w:val="ListParagraph"/>
              <w:numPr>
                <w:ilvl w:val="1"/>
                <w:numId w:val="23"/>
              </w:numPr>
            </w:pPr>
            <w:r>
              <w:t>Other</w:t>
            </w:r>
          </w:p>
          <w:p w:rsidR="0057627E" w:rsidRDefault="0057627E" w:rsidP="007556FE">
            <w:pPr>
              <w:jc w:val="center"/>
              <w:rPr>
                <w:b/>
                <w:sz w:val="28"/>
                <w:szCs w:val="28"/>
              </w:rPr>
            </w:pPr>
          </w:p>
        </w:tc>
        <w:tc>
          <w:tcPr>
            <w:tcW w:w="4788" w:type="dxa"/>
          </w:tcPr>
          <w:p w:rsidR="0057627E" w:rsidRDefault="0057627E" w:rsidP="007556FE">
            <w:pPr>
              <w:jc w:val="center"/>
              <w:rPr>
                <w:b/>
                <w:sz w:val="28"/>
                <w:szCs w:val="28"/>
              </w:rPr>
            </w:pPr>
          </w:p>
        </w:tc>
      </w:tr>
      <w:tr w:rsidR="0057627E" w:rsidTr="007556FE">
        <w:tc>
          <w:tcPr>
            <w:tcW w:w="4788" w:type="dxa"/>
          </w:tcPr>
          <w:p w:rsidR="0057627E" w:rsidRDefault="0057627E" w:rsidP="007556FE">
            <w:pPr>
              <w:jc w:val="center"/>
              <w:rPr>
                <w:b/>
                <w:sz w:val="28"/>
                <w:szCs w:val="28"/>
              </w:rPr>
            </w:pPr>
          </w:p>
        </w:tc>
        <w:tc>
          <w:tcPr>
            <w:tcW w:w="4788" w:type="dxa"/>
          </w:tcPr>
          <w:p w:rsidR="0057627E" w:rsidRDefault="0057627E" w:rsidP="007556FE">
            <w:pPr>
              <w:jc w:val="center"/>
              <w:rPr>
                <w:b/>
                <w:sz w:val="28"/>
                <w:szCs w:val="28"/>
              </w:rPr>
            </w:pPr>
          </w:p>
        </w:tc>
      </w:tr>
      <w:tr w:rsidR="0057627E" w:rsidTr="007556FE">
        <w:tc>
          <w:tcPr>
            <w:tcW w:w="4788" w:type="dxa"/>
          </w:tcPr>
          <w:p w:rsidR="0057627E" w:rsidRDefault="0057627E" w:rsidP="007556FE">
            <w:pPr>
              <w:jc w:val="center"/>
              <w:rPr>
                <w:b/>
                <w:sz w:val="28"/>
                <w:szCs w:val="28"/>
              </w:rPr>
            </w:pPr>
          </w:p>
        </w:tc>
        <w:tc>
          <w:tcPr>
            <w:tcW w:w="4788" w:type="dxa"/>
          </w:tcPr>
          <w:p w:rsidR="0057627E" w:rsidRDefault="0057627E" w:rsidP="007556FE">
            <w:pPr>
              <w:jc w:val="center"/>
              <w:rPr>
                <w:b/>
                <w:sz w:val="28"/>
                <w:szCs w:val="28"/>
              </w:rPr>
            </w:pPr>
          </w:p>
        </w:tc>
      </w:tr>
    </w:tbl>
    <w:p w:rsidR="006B0422" w:rsidRDefault="006B0422" w:rsidP="0057627E"/>
    <w:p w:rsidR="006B0422" w:rsidRDefault="006B0422" w:rsidP="006B0422">
      <w:pPr>
        <w:pStyle w:val="ListParagraph"/>
        <w:ind w:left="1440"/>
      </w:pPr>
    </w:p>
    <w:p w:rsidR="006B0422" w:rsidRDefault="006B0422" w:rsidP="006B0422">
      <w:pPr>
        <w:pStyle w:val="ListParagraph"/>
        <w:ind w:left="1440"/>
      </w:pPr>
    </w:p>
    <w:p w:rsidR="006B0422" w:rsidRDefault="006B0422"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6B0422">
      <w:pPr>
        <w:pStyle w:val="ListParagraph"/>
        <w:ind w:left="1440"/>
      </w:pPr>
    </w:p>
    <w:p w:rsidR="002D2B38" w:rsidRDefault="002D2B38" w:rsidP="0057627E"/>
    <w:p w:rsidR="002D2B38" w:rsidRPr="00FD70A2" w:rsidRDefault="00BC4871" w:rsidP="002D2B38">
      <w:pPr>
        <w:jc w:val="center"/>
        <w:rPr>
          <w:b/>
          <w:sz w:val="28"/>
          <w:szCs w:val="28"/>
        </w:rPr>
      </w:pPr>
      <w:r>
        <w:rPr>
          <w:b/>
        </w:rPr>
        <w:lastRenderedPageBreak/>
        <w:t xml:space="preserve"> </w:t>
      </w:r>
      <w:r w:rsidRPr="00FD70A2">
        <w:rPr>
          <w:b/>
          <w:sz w:val="28"/>
          <w:szCs w:val="28"/>
        </w:rPr>
        <w:t xml:space="preserve">Focus Group </w:t>
      </w:r>
      <w:r w:rsidR="002D2B38" w:rsidRPr="00FD70A2">
        <w:rPr>
          <w:b/>
          <w:sz w:val="28"/>
          <w:szCs w:val="28"/>
        </w:rPr>
        <w:t>Process:</w:t>
      </w:r>
    </w:p>
    <w:p w:rsidR="002D2B38" w:rsidRPr="00F91A00" w:rsidRDefault="002D2B38" w:rsidP="002D2B38">
      <w:r>
        <w:t>Ideal student group size is up to 12 people.</w:t>
      </w:r>
    </w:p>
    <w:p w:rsidR="002D2B38" w:rsidRPr="007E76D0" w:rsidRDefault="002D2B38" w:rsidP="002D2B38">
      <w:pPr>
        <w:rPr>
          <w:b/>
          <w:i/>
          <w:color w:val="00B050"/>
        </w:rPr>
      </w:pPr>
      <w:r w:rsidRPr="007E76D0">
        <w:rPr>
          <w:b/>
          <w:i/>
          <w:color w:val="00B050"/>
        </w:rPr>
        <w:t>Up to 12 people:</w:t>
      </w:r>
    </w:p>
    <w:p w:rsidR="002D2B38" w:rsidRDefault="002D2B38" w:rsidP="002D2B38">
      <w:pPr>
        <w:pStyle w:val="ListParagraph"/>
        <w:numPr>
          <w:ilvl w:val="0"/>
          <w:numId w:val="16"/>
        </w:numPr>
      </w:pPr>
      <w:r>
        <w:t>Sit at tables so participants can see each other (ideally).</w:t>
      </w:r>
    </w:p>
    <w:p w:rsidR="002D2B38" w:rsidRDefault="002D2B38" w:rsidP="002D2B38">
      <w:pPr>
        <w:pStyle w:val="ListParagraph"/>
        <w:numPr>
          <w:ilvl w:val="0"/>
          <w:numId w:val="16"/>
        </w:numPr>
      </w:pPr>
      <w:r>
        <w:t>Several options exist, depending on your comfort level with the group:</w:t>
      </w:r>
    </w:p>
    <w:p w:rsidR="002D2B38" w:rsidRDefault="002D2B38" w:rsidP="002D2B38">
      <w:pPr>
        <w:pStyle w:val="ListParagraph"/>
        <w:numPr>
          <w:ilvl w:val="1"/>
          <w:numId w:val="16"/>
        </w:numPr>
        <w:rPr>
          <w:b/>
        </w:rPr>
      </w:pPr>
      <w:r w:rsidRPr="007B5F6C">
        <w:rPr>
          <w:b/>
        </w:rPr>
        <w:t>Option A – Large group discussion with note taking</w:t>
      </w:r>
    </w:p>
    <w:p w:rsidR="002D2B38" w:rsidRPr="007B5F6C" w:rsidRDefault="002D2B38" w:rsidP="002D2B38">
      <w:pPr>
        <w:pStyle w:val="ListParagraph"/>
        <w:numPr>
          <w:ilvl w:val="2"/>
          <w:numId w:val="16"/>
        </w:numPr>
      </w:pPr>
      <w:r w:rsidRPr="007B5F6C">
        <w:t xml:space="preserve">Work as a large group with </w:t>
      </w:r>
      <w:r w:rsidRPr="007B5F6C">
        <w:rPr>
          <w:u w:val="single"/>
        </w:rPr>
        <w:t>one facilitator</w:t>
      </w:r>
      <w:r w:rsidRPr="007B5F6C">
        <w:t xml:space="preserve"> and one </w:t>
      </w:r>
      <w:r w:rsidRPr="007B5F6C">
        <w:rPr>
          <w:u w:val="single"/>
        </w:rPr>
        <w:t>note taker</w:t>
      </w:r>
      <w:r w:rsidRPr="007B5F6C">
        <w:t>.</w:t>
      </w:r>
    </w:p>
    <w:p w:rsidR="002D2B38" w:rsidRDefault="002D2B38" w:rsidP="002D2B38">
      <w:pPr>
        <w:pStyle w:val="ListParagraph"/>
        <w:numPr>
          <w:ilvl w:val="2"/>
          <w:numId w:val="16"/>
        </w:numPr>
      </w:pPr>
      <w:r>
        <w:t xml:space="preserve">Work through the self reflection and 3 questions as a large group discussion </w:t>
      </w:r>
    </w:p>
    <w:p w:rsidR="002D2B38" w:rsidRPr="007B5F6C" w:rsidRDefault="002D2B38" w:rsidP="002D2B38">
      <w:pPr>
        <w:pStyle w:val="ListParagraph"/>
        <w:numPr>
          <w:ilvl w:val="2"/>
          <w:numId w:val="16"/>
        </w:numPr>
      </w:pPr>
      <w:r>
        <w:t xml:space="preserve">Note taker should record on chart paper or SMART board or on laptop that is attached to a projector.  </w:t>
      </w:r>
      <w:r w:rsidRPr="0023658D">
        <w:rPr>
          <w:u w:val="single"/>
        </w:rPr>
        <w:t>Notes need to be seen by the group.</w:t>
      </w:r>
    </w:p>
    <w:p w:rsidR="002D2B38" w:rsidRPr="00AD3383" w:rsidRDefault="002D2B38" w:rsidP="002D2B38">
      <w:pPr>
        <w:pStyle w:val="ListParagraph"/>
        <w:ind w:left="2160"/>
      </w:pPr>
    </w:p>
    <w:p w:rsidR="002D2B38" w:rsidRDefault="002D2B38" w:rsidP="002D2B38">
      <w:pPr>
        <w:pStyle w:val="ListParagraph"/>
        <w:numPr>
          <w:ilvl w:val="1"/>
          <w:numId w:val="16"/>
        </w:numPr>
        <w:rPr>
          <w:b/>
        </w:rPr>
      </w:pPr>
      <w:r w:rsidRPr="007B5F6C">
        <w:rPr>
          <w:b/>
        </w:rPr>
        <w:t>Option B – Post-it-Note Format</w:t>
      </w:r>
      <w:r>
        <w:rPr>
          <w:b/>
        </w:rPr>
        <w:t xml:space="preserve"> </w:t>
      </w:r>
    </w:p>
    <w:p w:rsidR="002D2B38" w:rsidRDefault="002D2B38" w:rsidP="002D2B38">
      <w:pPr>
        <w:pStyle w:val="ListParagraph"/>
        <w:numPr>
          <w:ilvl w:val="2"/>
          <w:numId w:val="16"/>
        </w:numPr>
        <w:rPr>
          <w:b/>
        </w:rPr>
      </w:pPr>
      <w:r>
        <w:t xml:space="preserve">Facilitator: </w:t>
      </w:r>
    </w:p>
    <w:p w:rsidR="002D2B38" w:rsidRPr="00C6016F" w:rsidRDefault="002D2B38" w:rsidP="002D2B38">
      <w:pPr>
        <w:pStyle w:val="ListParagraph"/>
        <w:numPr>
          <w:ilvl w:val="3"/>
          <w:numId w:val="16"/>
        </w:numPr>
      </w:pPr>
      <w:r w:rsidRPr="00C6016F">
        <w:t>Question 1:</w:t>
      </w:r>
    </w:p>
    <w:p w:rsidR="002D2B38" w:rsidRDefault="000C4F69" w:rsidP="002D2B38">
      <w:pPr>
        <w:pStyle w:val="ListParagraph"/>
        <w:numPr>
          <w:ilvl w:val="4"/>
          <w:numId w:val="16"/>
        </w:numPr>
      </w:pPr>
      <w:r>
        <w:rPr>
          <w:noProof/>
        </w:rPr>
        <w:pict>
          <v:shapetype id="_x0000_t202" coordsize="21600,21600" o:spt="202" path="m,l,21600r21600,l21600,xe">
            <v:stroke joinstyle="miter"/>
            <v:path gradientshapeok="t" o:connecttype="rect"/>
          </v:shapetype>
          <v:shape id="_x0000_s1039" type="#_x0000_t202" style="position:absolute;left:0;text-align:left;margin-left:21.6pt;margin-top:5.5pt;width:72.9pt;height:71.1pt;z-index:251664384;mso-wrap-style:none" stroked="f">
            <v:textbox style="mso-fit-shape-to-text:t">
              <w:txbxContent>
                <w:p w:rsidR="002D2B38" w:rsidRDefault="002D2B38" w:rsidP="002D2B38">
                  <w:r>
                    <w:rPr>
                      <w:noProof/>
                    </w:rPr>
                    <w:drawing>
                      <wp:inline distT="0" distB="0" distL="0" distR="0">
                        <wp:extent cx="840607" cy="748665"/>
                        <wp:effectExtent l="19050" t="0" r="0" b="0"/>
                        <wp:docPr id="1" name="Picture 3" descr="D:\Documents and Settings\lsteele\Local Settings\Temporary Internet Files\Content.IE5\VVKK40KB\MCj042482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 and Settings\lsteele\Local Settings\Temporary Internet Files\Content.IE5\VVKK40KB\MCj04248280000[1].wmf"/>
                                <pic:cNvPicPr>
                                  <a:picLocks noChangeAspect="1" noChangeArrowheads="1"/>
                                </pic:cNvPicPr>
                              </pic:nvPicPr>
                              <pic:blipFill>
                                <a:blip r:embed="rId11"/>
                                <a:srcRect/>
                                <a:stretch>
                                  <a:fillRect/>
                                </a:stretch>
                              </pic:blipFill>
                              <pic:spPr bwMode="auto">
                                <a:xfrm>
                                  <a:off x="0" y="0"/>
                                  <a:ext cx="842802" cy="750620"/>
                                </a:xfrm>
                                <a:prstGeom prst="rect">
                                  <a:avLst/>
                                </a:prstGeom>
                                <a:noFill/>
                                <a:ln w="9525">
                                  <a:noFill/>
                                  <a:miter lim="800000"/>
                                  <a:headEnd/>
                                  <a:tailEnd/>
                                </a:ln>
                              </pic:spPr>
                            </pic:pic>
                          </a:graphicData>
                        </a:graphic>
                      </wp:inline>
                    </w:drawing>
                  </w:r>
                </w:p>
              </w:txbxContent>
            </v:textbox>
          </v:shape>
        </w:pict>
      </w:r>
      <w:r w:rsidR="002D2B38">
        <w:t>Have participants write down ideas to questions on post-it-notes first. One idea per post-it-note related to the topic.</w:t>
      </w:r>
    </w:p>
    <w:p w:rsidR="002D2B38" w:rsidRDefault="002D2B38" w:rsidP="002D2B38">
      <w:pPr>
        <w:pStyle w:val="ListParagraph"/>
        <w:numPr>
          <w:ilvl w:val="4"/>
          <w:numId w:val="16"/>
        </w:numPr>
      </w:pPr>
      <w:r>
        <w:t>Each member talks by putting post-it-note in the centre of the table, going around the groups so everyone has a voice. Continue until all post it notes are exhausted.</w:t>
      </w:r>
    </w:p>
    <w:p w:rsidR="002D2B38" w:rsidRDefault="002D2B38" w:rsidP="002D2B38">
      <w:pPr>
        <w:pStyle w:val="ListParagraph"/>
        <w:numPr>
          <w:ilvl w:val="4"/>
          <w:numId w:val="16"/>
        </w:numPr>
      </w:pPr>
      <w:r>
        <w:t>Note taker is recording ideas on chart paper as discussion continues. Note taker may start to notice themes and can record or make headings according to themes on chart paper/SMART board/computer with projector</w:t>
      </w:r>
    </w:p>
    <w:p w:rsidR="002D2B38" w:rsidRDefault="002D2B38" w:rsidP="002D2B38">
      <w:pPr>
        <w:pStyle w:val="ListParagraph"/>
        <w:numPr>
          <w:ilvl w:val="4"/>
          <w:numId w:val="16"/>
        </w:numPr>
      </w:pPr>
      <w:r>
        <w:t>At the end of the first question, facilitators or note taker should review notes on chart paper, ask if there are any additions.</w:t>
      </w:r>
    </w:p>
    <w:p w:rsidR="002D2B38" w:rsidRDefault="002D2B38" w:rsidP="002D2B38">
      <w:pPr>
        <w:pStyle w:val="ListParagraph"/>
        <w:ind w:left="3600"/>
      </w:pPr>
    </w:p>
    <w:p w:rsidR="002D2B38" w:rsidRDefault="002D2B38" w:rsidP="002D2B38">
      <w:pPr>
        <w:pStyle w:val="ListParagraph"/>
        <w:numPr>
          <w:ilvl w:val="3"/>
          <w:numId w:val="16"/>
        </w:numPr>
      </w:pPr>
      <w:r>
        <w:t>Question 2: Repeat process</w:t>
      </w:r>
    </w:p>
    <w:p w:rsidR="002D2B38" w:rsidRDefault="002D2B38" w:rsidP="002D2B38">
      <w:pPr>
        <w:pStyle w:val="ListParagraph"/>
        <w:ind w:left="2160"/>
      </w:pPr>
    </w:p>
    <w:p w:rsidR="002D2B38" w:rsidRPr="00B51409" w:rsidRDefault="002D2B38" w:rsidP="002D2B38">
      <w:pPr>
        <w:pStyle w:val="ListParagraph"/>
        <w:numPr>
          <w:ilvl w:val="1"/>
          <w:numId w:val="16"/>
        </w:numPr>
        <w:rPr>
          <w:b/>
        </w:rPr>
      </w:pPr>
      <w:r>
        <w:rPr>
          <w:b/>
        </w:rPr>
        <w:t>Option C</w:t>
      </w:r>
      <w:r w:rsidRPr="00C6016F">
        <w:rPr>
          <w:b/>
        </w:rPr>
        <w:t xml:space="preserve"> –</w:t>
      </w:r>
      <w:r>
        <w:rPr>
          <w:b/>
        </w:rPr>
        <w:t xml:space="preserve"> Personal Record S</w:t>
      </w:r>
      <w:r w:rsidRPr="00C6016F">
        <w:rPr>
          <w:b/>
        </w:rPr>
        <w:t>heets a</w:t>
      </w:r>
      <w:r>
        <w:rPr>
          <w:b/>
        </w:rPr>
        <w:t>nd C</w:t>
      </w:r>
      <w:r w:rsidRPr="00C6016F">
        <w:rPr>
          <w:b/>
        </w:rPr>
        <w:t>hart paper</w:t>
      </w:r>
    </w:p>
    <w:p w:rsidR="002D2B38" w:rsidRPr="00840920" w:rsidRDefault="002D2B38" w:rsidP="002D2B38">
      <w:pPr>
        <w:pStyle w:val="ListParagraph"/>
        <w:numPr>
          <w:ilvl w:val="2"/>
          <w:numId w:val="16"/>
        </w:numPr>
      </w:pPr>
      <w:r w:rsidRPr="00840920">
        <w:t>Question 1:</w:t>
      </w:r>
    </w:p>
    <w:p w:rsidR="002D2B38" w:rsidRPr="00C6016F" w:rsidRDefault="000C4F69" w:rsidP="002D2B38">
      <w:pPr>
        <w:pStyle w:val="ListParagraph"/>
        <w:numPr>
          <w:ilvl w:val="4"/>
          <w:numId w:val="16"/>
        </w:numPr>
        <w:rPr>
          <w:b/>
          <w:i/>
        </w:rPr>
      </w:pPr>
      <w:r w:rsidRPr="000C4F69">
        <w:rPr>
          <w:noProof/>
        </w:rPr>
        <w:pict>
          <v:shape id="_x0000_s1040" type="#_x0000_t202" style="position:absolute;left:0;text-align:left;margin-left:10.35pt;margin-top:7.7pt;width:75.6pt;height:69.3pt;z-index:251665408;mso-wrap-style:none" stroked="f">
            <v:textbox style="mso-fit-shape-to-text:t">
              <w:txbxContent>
                <w:p w:rsidR="002D2B38" w:rsidRDefault="002D2B38" w:rsidP="002D2B38">
                  <w:r>
                    <w:rPr>
                      <w:noProof/>
                    </w:rPr>
                    <w:drawing>
                      <wp:inline distT="0" distB="0" distL="0" distR="0">
                        <wp:extent cx="765810" cy="765810"/>
                        <wp:effectExtent l="0" t="0" r="0" b="0"/>
                        <wp:docPr id="2" name="Picture 4" descr="D:\Documents and Settings\lsteele\Local Settings\Temporary Internet Files\Content.IE5\19OSRBA5\MCj0433868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cuments and Settings\lsteele\Local Settings\Temporary Internet Files\Content.IE5\19OSRBA5\MCj04338680000[1].png"/>
                                <pic:cNvPicPr>
                                  <a:picLocks noChangeAspect="1" noChangeArrowheads="1"/>
                                </pic:cNvPicPr>
                              </pic:nvPicPr>
                              <pic:blipFill>
                                <a:blip r:embed="rId12"/>
                                <a:srcRect/>
                                <a:stretch>
                                  <a:fillRect/>
                                </a:stretch>
                              </pic:blipFill>
                              <pic:spPr bwMode="auto">
                                <a:xfrm>
                                  <a:off x="0" y="0"/>
                                  <a:ext cx="765810" cy="765810"/>
                                </a:xfrm>
                                <a:prstGeom prst="rect">
                                  <a:avLst/>
                                </a:prstGeom>
                                <a:noFill/>
                                <a:ln w="9525">
                                  <a:noFill/>
                                  <a:miter lim="800000"/>
                                  <a:headEnd/>
                                  <a:tailEnd/>
                                </a:ln>
                              </pic:spPr>
                            </pic:pic>
                          </a:graphicData>
                        </a:graphic>
                      </wp:inline>
                    </w:drawing>
                  </w:r>
                </w:p>
              </w:txbxContent>
            </v:textbox>
          </v:shape>
        </w:pict>
      </w:r>
      <w:r w:rsidRPr="000C4F69">
        <w:rPr>
          <w:noProof/>
        </w:rPr>
        <w:pict>
          <v:shape id="_x0000_s1038" type="#_x0000_t202" style="position:absolute;left:0;text-align:left;margin-left:19.35pt;margin-top:10.95pt;width:87.3pt;height:1in;z-index:251663360;mso-wrap-style:none" stroked="f">
            <v:textbox style="mso-next-textbox:#_x0000_s1038;mso-fit-shape-to-text:t">
              <w:txbxContent>
                <w:p w:rsidR="002D2B38" w:rsidRDefault="002D2B38" w:rsidP="002D2B38"/>
              </w:txbxContent>
            </v:textbox>
          </v:shape>
        </w:pict>
      </w:r>
      <w:r w:rsidR="00FD70A2">
        <w:t>F</w:t>
      </w:r>
      <w:r w:rsidR="00FD70A2" w:rsidRPr="00C6016F">
        <w:t>acilitator</w:t>
      </w:r>
      <w:r w:rsidR="002D2B38" w:rsidRPr="00C6016F">
        <w:t xml:space="preserve"> asks participants to write down initial thoughts on the </w:t>
      </w:r>
      <w:r w:rsidR="002D2B38">
        <w:t xml:space="preserve">first </w:t>
      </w:r>
      <w:r w:rsidR="002D2B38" w:rsidRPr="00C6016F">
        <w:t>topic on a sheet of paper provided to each participant</w:t>
      </w:r>
      <w:r w:rsidR="002D2B38">
        <w:t>.</w:t>
      </w:r>
      <w:r w:rsidR="002D2B38" w:rsidRPr="00C6016F">
        <w:t xml:space="preserve"> </w:t>
      </w:r>
      <w:r w:rsidR="002D2B38" w:rsidRPr="00C6016F">
        <w:rPr>
          <w:b/>
          <w:i/>
        </w:rPr>
        <w:t>These</w:t>
      </w:r>
      <w:r w:rsidR="002D2B38">
        <w:rPr>
          <w:b/>
          <w:i/>
        </w:rPr>
        <w:t xml:space="preserve"> sheets</w:t>
      </w:r>
      <w:r w:rsidR="002D2B38" w:rsidRPr="00C6016F">
        <w:rPr>
          <w:b/>
          <w:i/>
        </w:rPr>
        <w:t xml:space="preserve"> can be collected by the table facilitator once the conversation has been exhausted.</w:t>
      </w:r>
    </w:p>
    <w:p w:rsidR="002D2B38" w:rsidRDefault="002D2B38" w:rsidP="002D2B38">
      <w:pPr>
        <w:pStyle w:val="ListParagraph"/>
        <w:numPr>
          <w:ilvl w:val="4"/>
          <w:numId w:val="16"/>
        </w:numPr>
      </w:pPr>
      <w:r>
        <w:t>Each member takes a turn sharing ideas from their sheet going around the group so everyone has a voice. Continue until all ideas are exhausted. Participants may continue to write down ideas on their individual sheets.</w:t>
      </w:r>
    </w:p>
    <w:p w:rsidR="002D2B38" w:rsidRPr="00C6016F" w:rsidRDefault="002D2B38" w:rsidP="002D2B38">
      <w:pPr>
        <w:pStyle w:val="ListParagraph"/>
        <w:numPr>
          <w:ilvl w:val="4"/>
          <w:numId w:val="16"/>
        </w:numPr>
      </w:pPr>
      <w:r w:rsidRPr="00C6016F">
        <w:t>Table facilitator either takes notes on chart paper or assigns one of the group members to take notes.</w:t>
      </w:r>
      <w:r>
        <w:t xml:space="preserve">  Note taker should record on chart paper </w:t>
      </w:r>
      <w:r w:rsidR="00134CA9">
        <w:lastRenderedPageBreak/>
        <w:t xml:space="preserve">or SMART Board </w:t>
      </w:r>
      <w:r>
        <w:t>or on laptop</w:t>
      </w:r>
      <w:r w:rsidR="00134CA9">
        <w:t xml:space="preserve"> </w:t>
      </w:r>
      <w:r>
        <w:t xml:space="preserve">that is attached to a projector.  </w:t>
      </w:r>
      <w:r w:rsidRPr="0023658D">
        <w:rPr>
          <w:u w:val="single"/>
        </w:rPr>
        <w:t>Notes need to be seen by the group.</w:t>
      </w:r>
    </w:p>
    <w:p w:rsidR="002D2B38" w:rsidRDefault="002D2B38" w:rsidP="002D2B38">
      <w:pPr>
        <w:pStyle w:val="ListParagraph"/>
        <w:numPr>
          <w:ilvl w:val="4"/>
          <w:numId w:val="16"/>
        </w:numPr>
      </w:pPr>
      <w:r>
        <w:t>F</w:t>
      </w:r>
      <w:r w:rsidRPr="00C6016F">
        <w:t>acilitator will need to make sure there is participation from all members.</w:t>
      </w:r>
    </w:p>
    <w:p w:rsidR="002D2B38" w:rsidRDefault="002D2B38" w:rsidP="002D2B38">
      <w:pPr>
        <w:pStyle w:val="ListParagraph"/>
        <w:numPr>
          <w:ilvl w:val="4"/>
          <w:numId w:val="16"/>
        </w:numPr>
      </w:pPr>
      <w:r>
        <w:t>Upon completion of the first question, go over what has been written, ask if there is anything else that they would like to add.</w:t>
      </w:r>
    </w:p>
    <w:p w:rsidR="002D2B38" w:rsidRDefault="002D2B38" w:rsidP="002D2B38">
      <w:pPr>
        <w:pStyle w:val="ListParagraph"/>
        <w:numPr>
          <w:ilvl w:val="2"/>
          <w:numId w:val="16"/>
        </w:numPr>
      </w:pPr>
      <w:r>
        <w:t>Go on to second question and repeat process.</w:t>
      </w:r>
    </w:p>
    <w:p w:rsidR="002D2B38" w:rsidRPr="007B5F6C" w:rsidRDefault="002D2B38" w:rsidP="002D2B38">
      <w:pPr>
        <w:rPr>
          <w:b/>
        </w:rPr>
      </w:pPr>
    </w:p>
    <w:p w:rsidR="002D2B38" w:rsidRPr="00134CA9" w:rsidRDefault="002D2B38" w:rsidP="002D2B38">
      <w:pPr>
        <w:pStyle w:val="ListParagraph"/>
        <w:numPr>
          <w:ilvl w:val="0"/>
          <w:numId w:val="16"/>
        </w:numPr>
        <w:rPr>
          <w:b/>
        </w:rPr>
      </w:pPr>
      <w:r>
        <w:rPr>
          <w:b/>
          <w:color w:val="FF0000"/>
        </w:rPr>
        <w:t xml:space="preserve">You may need to break up the 3 questions with mini-games to keep the energy up.  We have </w:t>
      </w:r>
      <w:r w:rsidR="00134CA9">
        <w:rPr>
          <w:b/>
          <w:color w:val="FF0000"/>
        </w:rPr>
        <w:t>the following games ready for you: [just email Lissa, Kory, or Margo and we’ll get you the games]</w:t>
      </w:r>
    </w:p>
    <w:p w:rsidR="00134CA9" w:rsidRPr="00134CA9" w:rsidRDefault="00134CA9" w:rsidP="00134CA9">
      <w:pPr>
        <w:pStyle w:val="ListParagraph"/>
        <w:numPr>
          <w:ilvl w:val="1"/>
          <w:numId w:val="16"/>
        </w:numPr>
        <w:rPr>
          <w:b/>
        </w:rPr>
      </w:pPr>
      <w:r>
        <w:rPr>
          <w:b/>
          <w:color w:val="FF0000"/>
        </w:rPr>
        <w:t>Cup stacking with elastic bands [kit]</w:t>
      </w:r>
    </w:p>
    <w:p w:rsidR="00134CA9" w:rsidRPr="00134CA9" w:rsidRDefault="00134CA9" w:rsidP="00134CA9">
      <w:pPr>
        <w:pStyle w:val="ListParagraph"/>
        <w:numPr>
          <w:ilvl w:val="1"/>
          <w:numId w:val="16"/>
        </w:numPr>
        <w:rPr>
          <w:b/>
        </w:rPr>
      </w:pPr>
      <w:r>
        <w:rPr>
          <w:b/>
          <w:color w:val="FF0000"/>
        </w:rPr>
        <w:t>Card slap [kit]</w:t>
      </w:r>
    </w:p>
    <w:p w:rsidR="00134CA9" w:rsidRPr="002D2B38" w:rsidRDefault="00134CA9" w:rsidP="00134CA9">
      <w:pPr>
        <w:pStyle w:val="ListParagraph"/>
        <w:ind w:left="1440"/>
        <w:rPr>
          <w:b/>
        </w:rPr>
      </w:pPr>
    </w:p>
    <w:p w:rsidR="002D2B38" w:rsidRPr="00DC2A7B" w:rsidRDefault="002D2B38" w:rsidP="002D2B38">
      <w:pPr>
        <w:pStyle w:val="ListParagraph"/>
        <w:numPr>
          <w:ilvl w:val="0"/>
          <w:numId w:val="16"/>
        </w:numPr>
        <w:rPr>
          <w:b/>
        </w:rPr>
      </w:pPr>
      <w:r w:rsidRPr="00DA2886">
        <w:t>You may choose to use a tape recorder. Analyzing data from the tape recorder requires you to either analyze the data as you re-listen to the tape OR have the tape transcribed.  If you need help with transcriptions, Olds College has an office assistant program that will transcribe your data for a donation to their program. [contact Carmel Ma</w:t>
      </w:r>
      <w:r w:rsidR="00FD70A2">
        <w:t>l</w:t>
      </w:r>
      <w:r w:rsidRPr="00DA2886">
        <w:t>oney at 403-556-4648 or email her at cmaloney@olds college.ca].</w:t>
      </w:r>
      <w:r>
        <w:t xml:space="preserve">  </w:t>
      </w:r>
      <w:r w:rsidRPr="00DA2886">
        <w:rPr>
          <w:b/>
        </w:rPr>
        <w:t>If you choose to use a tape recorder, you should still have someone actively taking notes.</w:t>
      </w:r>
      <w:r>
        <w:rPr>
          <w:b/>
        </w:rPr>
        <w:t xml:space="preserve"> </w:t>
      </w:r>
    </w:p>
    <w:p w:rsidR="002D2B38" w:rsidRDefault="002D2B38" w:rsidP="002D2B38">
      <w:pPr>
        <w:rPr>
          <w:b/>
          <w:i/>
          <w:color w:val="00B050"/>
        </w:rPr>
      </w:pPr>
    </w:p>
    <w:p w:rsidR="00A00027" w:rsidRDefault="00A00027" w:rsidP="002D2B38">
      <w:pPr>
        <w:rPr>
          <w:b/>
          <w:i/>
          <w:color w:val="00B050"/>
        </w:rPr>
      </w:pPr>
    </w:p>
    <w:p w:rsidR="002D2B38" w:rsidRPr="00B53FE4" w:rsidRDefault="000C4F69" w:rsidP="002D2B38">
      <w:pPr>
        <w:jc w:val="center"/>
        <w:rPr>
          <w:b/>
          <w:sz w:val="28"/>
          <w:szCs w:val="28"/>
        </w:rPr>
      </w:pPr>
      <w:r>
        <w:rPr>
          <w:b/>
          <w:noProof/>
          <w:sz w:val="28"/>
          <w:szCs w:val="28"/>
        </w:rPr>
        <w:pict>
          <v:shape id="_x0000_s1037" type="#_x0000_t202" style="position:absolute;left:0;text-align:left;margin-left:331.2pt;margin-top:16.2pt;width:76.4pt;height:81.15pt;z-index:251662336;mso-wrap-style:none" stroked="f">
            <v:textbox style="mso-fit-shape-to-text:t">
              <w:txbxContent>
                <w:p w:rsidR="002D2B38" w:rsidRDefault="002D2B38" w:rsidP="002D2B38">
                  <w:r>
                    <w:rPr>
                      <w:noProof/>
                    </w:rPr>
                    <w:drawing>
                      <wp:inline distT="0" distB="0" distL="0" distR="0">
                        <wp:extent cx="777240" cy="777240"/>
                        <wp:effectExtent l="0" t="0" r="0" b="0"/>
                        <wp:docPr id="3" name="Picture 7" descr="D:\Documents and Settings\lsteele\My Documents\My Pictures\Microsoft Clip Organizer\j04316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ocuments and Settings\lsteele\My Documents\My Pictures\Microsoft Clip Organizer\j0431613.png"/>
                                <pic:cNvPicPr>
                                  <a:picLocks noChangeAspect="1" noChangeArrowheads="1"/>
                                </pic:cNvPicPr>
                              </pic:nvPicPr>
                              <pic:blipFill>
                                <a:blip r:embed="rId13"/>
                                <a:srcRect/>
                                <a:stretch>
                                  <a:fillRect/>
                                </a:stretch>
                              </pic:blipFill>
                              <pic:spPr bwMode="auto">
                                <a:xfrm>
                                  <a:off x="0" y="0"/>
                                  <a:ext cx="777240" cy="777240"/>
                                </a:xfrm>
                                <a:prstGeom prst="rect">
                                  <a:avLst/>
                                </a:prstGeom>
                                <a:noFill/>
                                <a:ln w="9525">
                                  <a:noFill/>
                                  <a:miter lim="800000"/>
                                  <a:headEnd/>
                                  <a:tailEnd/>
                                </a:ln>
                              </pic:spPr>
                            </pic:pic>
                          </a:graphicData>
                        </a:graphic>
                      </wp:inline>
                    </w:drawing>
                  </w:r>
                </w:p>
              </w:txbxContent>
            </v:textbox>
          </v:shape>
        </w:pict>
      </w:r>
      <w:r w:rsidR="002D2B38" w:rsidRPr="00B53FE4">
        <w:rPr>
          <w:b/>
          <w:sz w:val="28"/>
          <w:szCs w:val="28"/>
        </w:rPr>
        <w:t>Materials:</w:t>
      </w:r>
      <w:r w:rsidR="002D2B38">
        <w:rPr>
          <w:b/>
          <w:sz w:val="28"/>
          <w:szCs w:val="28"/>
        </w:rPr>
        <w:t xml:space="preserve">   </w:t>
      </w:r>
    </w:p>
    <w:p w:rsidR="002D2B38" w:rsidRDefault="002D2B38" w:rsidP="002D2B38">
      <w:pPr>
        <w:pStyle w:val="ListParagraph"/>
        <w:numPr>
          <w:ilvl w:val="0"/>
          <w:numId w:val="20"/>
        </w:numPr>
      </w:pPr>
      <w:r>
        <w:t>Snacks</w:t>
      </w:r>
    </w:p>
    <w:p w:rsidR="002D2B38" w:rsidRPr="0023658D" w:rsidRDefault="002D2B38" w:rsidP="002D2B38">
      <w:pPr>
        <w:pStyle w:val="ListParagraph"/>
        <w:numPr>
          <w:ilvl w:val="0"/>
          <w:numId w:val="20"/>
        </w:numPr>
      </w:pPr>
      <w:r w:rsidRPr="0023658D">
        <w:t>Post-it-notes</w:t>
      </w:r>
    </w:p>
    <w:p w:rsidR="002D2B38" w:rsidRPr="0023658D" w:rsidRDefault="002D2B38" w:rsidP="002D2B38">
      <w:pPr>
        <w:pStyle w:val="ListParagraph"/>
        <w:numPr>
          <w:ilvl w:val="0"/>
          <w:numId w:val="20"/>
        </w:numPr>
      </w:pPr>
      <w:r w:rsidRPr="0023658D">
        <w:t>Pencils</w:t>
      </w:r>
      <w:r>
        <w:t>/pens</w:t>
      </w:r>
    </w:p>
    <w:p w:rsidR="002D2B38" w:rsidRPr="0023658D" w:rsidRDefault="002D2B38" w:rsidP="002D2B38">
      <w:pPr>
        <w:pStyle w:val="ListParagraph"/>
        <w:numPr>
          <w:ilvl w:val="0"/>
          <w:numId w:val="20"/>
        </w:numPr>
      </w:pPr>
      <w:r w:rsidRPr="0023658D">
        <w:t xml:space="preserve">Individual participant sheets with focus group questions </w:t>
      </w:r>
    </w:p>
    <w:p w:rsidR="002D2B38" w:rsidRPr="0023658D" w:rsidRDefault="002D2B38" w:rsidP="002D2B38">
      <w:pPr>
        <w:pStyle w:val="ListParagraph"/>
        <w:numPr>
          <w:ilvl w:val="0"/>
          <w:numId w:val="20"/>
        </w:numPr>
      </w:pPr>
      <w:r w:rsidRPr="0023658D">
        <w:t>Chart paper</w:t>
      </w:r>
    </w:p>
    <w:p w:rsidR="002D2B38" w:rsidRDefault="002D2B38" w:rsidP="002D2B38">
      <w:pPr>
        <w:pStyle w:val="ListParagraph"/>
        <w:numPr>
          <w:ilvl w:val="0"/>
          <w:numId w:val="20"/>
        </w:numPr>
      </w:pPr>
      <w:r w:rsidRPr="0023658D">
        <w:t>Markers</w:t>
      </w:r>
    </w:p>
    <w:p w:rsidR="00A00027" w:rsidRPr="0023658D" w:rsidRDefault="00A00027" w:rsidP="002D2B38">
      <w:pPr>
        <w:pStyle w:val="ListParagraph"/>
        <w:numPr>
          <w:ilvl w:val="0"/>
          <w:numId w:val="20"/>
        </w:numPr>
      </w:pPr>
      <w:r>
        <w:t>Mini-games (from Lissa, Kory or Margo)</w:t>
      </w:r>
    </w:p>
    <w:p w:rsidR="002D2B38" w:rsidRDefault="002D2B38" w:rsidP="002D2B38">
      <w:pPr>
        <w:pStyle w:val="ListParagraph"/>
        <w:numPr>
          <w:ilvl w:val="0"/>
          <w:numId w:val="20"/>
        </w:numPr>
      </w:pPr>
      <w:r w:rsidRPr="0023658D">
        <w:t xml:space="preserve">SMART Board </w:t>
      </w:r>
      <w:r>
        <w:t xml:space="preserve">or laptop and projector(s) </w:t>
      </w:r>
      <w:r w:rsidRPr="0023658D">
        <w:t>for recording answers– may want to use for small groups</w:t>
      </w:r>
    </w:p>
    <w:p w:rsidR="002D2B38" w:rsidRDefault="002D2B38" w:rsidP="002D2B38">
      <w:pPr>
        <w:pStyle w:val="ListParagraph"/>
      </w:pPr>
    </w:p>
    <w:p w:rsidR="00A00027" w:rsidRDefault="00A00027" w:rsidP="002D2B38">
      <w:pPr>
        <w:pStyle w:val="ListParagraph"/>
      </w:pPr>
    </w:p>
    <w:p w:rsidR="00A00027" w:rsidRDefault="00A00027" w:rsidP="002D2B38">
      <w:pPr>
        <w:pStyle w:val="ListParagraph"/>
      </w:pPr>
    </w:p>
    <w:p w:rsidR="00A00027" w:rsidRDefault="00A00027" w:rsidP="002D2B38">
      <w:pPr>
        <w:pStyle w:val="ListParagraph"/>
      </w:pPr>
    </w:p>
    <w:p w:rsidR="00A00027" w:rsidRDefault="00A00027" w:rsidP="002D2B38">
      <w:pPr>
        <w:pStyle w:val="ListParagraph"/>
      </w:pPr>
    </w:p>
    <w:p w:rsidR="00A00027" w:rsidRDefault="00A00027" w:rsidP="002D2B38">
      <w:pPr>
        <w:pStyle w:val="ListParagraph"/>
      </w:pPr>
    </w:p>
    <w:p w:rsidR="00A00027" w:rsidRDefault="00A00027" w:rsidP="002D2B38">
      <w:pPr>
        <w:pStyle w:val="ListParagraph"/>
      </w:pPr>
    </w:p>
    <w:p w:rsidR="00A00027" w:rsidRDefault="00A00027" w:rsidP="002D2B38">
      <w:pPr>
        <w:pStyle w:val="ListParagraph"/>
      </w:pPr>
    </w:p>
    <w:p w:rsidR="00FD70A2" w:rsidRDefault="00FD70A2" w:rsidP="002D2B38">
      <w:pPr>
        <w:pStyle w:val="ListParagraph"/>
      </w:pPr>
    </w:p>
    <w:p w:rsidR="002D2B38" w:rsidRPr="00B53FE4" w:rsidRDefault="002D2B38" w:rsidP="002D2B38">
      <w:pPr>
        <w:jc w:val="center"/>
        <w:rPr>
          <w:b/>
          <w:sz w:val="28"/>
          <w:szCs w:val="28"/>
        </w:rPr>
      </w:pPr>
      <w:r w:rsidRPr="00B53FE4">
        <w:rPr>
          <w:b/>
          <w:sz w:val="28"/>
          <w:szCs w:val="28"/>
        </w:rPr>
        <w:lastRenderedPageBreak/>
        <w:t>Tips on Managing the focus Group Session</w:t>
      </w:r>
    </w:p>
    <w:p w:rsidR="002D2B38" w:rsidRDefault="002D2B38" w:rsidP="002D2B38">
      <w:pPr>
        <w:pStyle w:val="ListParagraph"/>
        <w:numPr>
          <w:ilvl w:val="3"/>
          <w:numId w:val="19"/>
        </w:numPr>
        <w:ind w:left="720"/>
      </w:pPr>
      <w:r>
        <w:t>Once you present a question to the group, it is important to step back and allow the discussion to progress with only a minimal amount of interruption on your part.</w:t>
      </w:r>
    </w:p>
    <w:p w:rsidR="002D2B38" w:rsidRDefault="002D2B38" w:rsidP="002D2B38">
      <w:pPr>
        <w:pStyle w:val="ListParagraph"/>
        <w:numPr>
          <w:ilvl w:val="3"/>
          <w:numId w:val="19"/>
        </w:numPr>
        <w:ind w:left="720"/>
      </w:pPr>
      <w:r>
        <w:t xml:space="preserve">Do not steer the conversation to answers you want to hear </w:t>
      </w:r>
      <w:r>
        <w:sym w:font="Wingdings" w:char="F04A"/>
      </w:r>
    </w:p>
    <w:p w:rsidR="002D2B38" w:rsidRDefault="002D2B38" w:rsidP="002D2B38">
      <w:pPr>
        <w:pStyle w:val="ListParagraph"/>
        <w:numPr>
          <w:ilvl w:val="3"/>
          <w:numId w:val="19"/>
        </w:numPr>
        <w:ind w:left="720"/>
      </w:pPr>
      <w:r>
        <w:t>Allow periods of silence. Silence is uncomfortable…but silence is also golden…</w:t>
      </w:r>
    </w:p>
    <w:p w:rsidR="002D2B38" w:rsidRDefault="002D2B38" w:rsidP="002D2B38">
      <w:pPr>
        <w:pStyle w:val="ListParagraph"/>
        <w:numPr>
          <w:ilvl w:val="3"/>
          <w:numId w:val="19"/>
        </w:numPr>
        <w:ind w:left="720"/>
      </w:pPr>
      <w:r>
        <w:t>Avoid asking questions that seem to suggest a correct answer.</w:t>
      </w:r>
    </w:p>
    <w:p w:rsidR="002D2B38" w:rsidRDefault="002D2B38" w:rsidP="002D2B38">
      <w:pPr>
        <w:pStyle w:val="ListParagraph"/>
        <w:numPr>
          <w:ilvl w:val="3"/>
          <w:numId w:val="19"/>
        </w:numPr>
        <w:ind w:left="720"/>
      </w:pPr>
      <w:r>
        <w:t>Try not to let strong personalities dominate the discussion.</w:t>
      </w:r>
    </w:p>
    <w:p w:rsidR="002D2B38" w:rsidRDefault="002D2B38" w:rsidP="002D2B38">
      <w:pPr>
        <w:pStyle w:val="ListParagraph"/>
        <w:numPr>
          <w:ilvl w:val="3"/>
          <w:numId w:val="19"/>
        </w:numPr>
        <w:ind w:left="720"/>
      </w:pPr>
      <w:r>
        <w:t>Encourage input by those who are less inclined to speak out on the questions being discussed.</w:t>
      </w:r>
    </w:p>
    <w:p w:rsidR="002D2B38" w:rsidRDefault="002D2B38" w:rsidP="002D2B38">
      <w:pPr>
        <w:pStyle w:val="ListParagraph"/>
        <w:numPr>
          <w:ilvl w:val="3"/>
          <w:numId w:val="19"/>
        </w:numPr>
        <w:ind w:left="720"/>
      </w:pPr>
      <w:r>
        <w:t>Make every effort to practice good listening skills.</w:t>
      </w:r>
    </w:p>
    <w:p w:rsidR="002D2B38" w:rsidRDefault="002D2B38" w:rsidP="002D2B38">
      <w:pPr>
        <w:ind w:left="360"/>
      </w:pPr>
      <w:r>
        <w:rPr>
          <w:sz w:val="16"/>
          <w:szCs w:val="16"/>
        </w:rPr>
        <w:t>Directly quoted from</w:t>
      </w:r>
      <w:r w:rsidRPr="00A15445">
        <w:rPr>
          <w:sz w:val="16"/>
          <w:szCs w:val="16"/>
        </w:rPr>
        <w:t xml:space="preserve">:  Israel, G., &amp; Galindo-Gonzalez, S. (2008). </w:t>
      </w:r>
      <w:r w:rsidRPr="00A15445">
        <w:rPr>
          <w:i/>
          <w:sz w:val="16"/>
          <w:szCs w:val="16"/>
        </w:rPr>
        <w:t xml:space="preserve">Using focus group interviews for planning or evaluating extension programs. </w:t>
      </w:r>
      <w:r w:rsidRPr="00A15445">
        <w:rPr>
          <w:sz w:val="16"/>
          <w:szCs w:val="16"/>
        </w:rPr>
        <w:t>University of Florida.</w:t>
      </w:r>
      <w:r w:rsidRPr="00A15445">
        <w:rPr>
          <w:i/>
          <w:sz w:val="16"/>
          <w:szCs w:val="16"/>
        </w:rPr>
        <w:t xml:space="preserve"> </w:t>
      </w:r>
      <w:r w:rsidRPr="00A15445">
        <w:rPr>
          <w:sz w:val="16"/>
          <w:szCs w:val="16"/>
        </w:rPr>
        <w:t xml:space="preserve">Retrieved February 19, 2010, from </w:t>
      </w:r>
      <w:hyperlink r:id="rId14" w:history="1">
        <w:r w:rsidRPr="00A15445">
          <w:rPr>
            <w:rStyle w:val="Hyperlink"/>
          </w:rPr>
          <w:t>http://edis.ifas.ufl.edu/pdffiles/PD/PD03600.pdf</w:t>
        </w:r>
      </w:hyperlink>
    </w:p>
    <w:p w:rsidR="002D2B38" w:rsidRDefault="002D2B38" w:rsidP="002D2B38">
      <w:pPr>
        <w:jc w:val="center"/>
        <w:rPr>
          <w:b/>
          <w:sz w:val="28"/>
          <w:szCs w:val="28"/>
        </w:rPr>
      </w:pPr>
    </w:p>
    <w:p w:rsidR="002D2B38" w:rsidRPr="00B53FE4" w:rsidRDefault="000C4F69" w:rsidP="002D2B38">
      <w:pPr>
        <w:jc w:val="center"/>
        <w:rPr>
          <w:b/>
          <w:sz w:val="28"/>
          <w:szCs w:val="28"/>
        </w:rPr>
      </w:pPr>
      <w:r w:rsidRPr="000C4F69">
        <w:rPr>
          <w:noProof/>
          <w:sz w:val="16"/>
          <w:szCs w:val="16"/>
        </w:rPr>
        <w:pict>
          <v:shape id="_x0000_s1035" type="#_x0000_t202" style="position:absolute;left:0;text-align:left;margin-left:360.9pt;margin-top:-27pt;width:80.1pt;height:51.3pt;z-index:251660288" stroked="f">
            <v:textbox>
              <w:txbxContent>
                <w:p w:rsidR="002D2B38" w:rsidRDefault="002D2B38" w:rsidP="002D2B38">
                  <w:r>
                    <w:rPr>
                      <w:noProof/>
                    </w:rPr>
                    <w:drawing>
                      <wp:inline distT="0" distB="0" distL="0" distR="0">
                        <wp:extent cx="640080" cy="640080"/>
                        <wp:effectExtent l="19050" t="0" r="7620" b="0"/>
                        <wp:docPr id="4" name="Picture 5" descr="D:\Documents and Settings\lsteele\Local Settings\Temporary Internet Files\Content.IE5\7IP4XY05\MPj0439242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lsteele\Local Settings\Temporary Internet Files\Content.IE5\7IP4XY05\MPj04392420000[1].jpg"/>
                                <pic:cNvPicPr>
                                  <a:picLocks noChangeAspect="1" noChangeArrowheads="1"/>
                                </pic:cNvPicPr>
                              </pic:nvPicPr>
                              <pic:blipFill>
                                <a:blip r:embed="rId15"/>
                                <a:srcRect/>
                                <a:stretch>
                                  <a:fillRect/>
                                </a:stretch>
                              </pic:blipFill>
                              <pic:spPr bwMode="auto">
                                <a:xfrm>
                                  <a:off x="0" y="0"/>
                                  <a:ext cx="640080" cy="640080"/>
                                </a:xfrm>
                                <a:prstGeom prst="rect">
                                  <a:avLst/>
                                </a:prstGeom>
                                <a:noFill/>
                                <a:ln w="9525">
                                  <a:noFill/>
                                  <a:miter lim="800000"/>
                                  <a:headEnd/>
                                  <a:tailEnd/>
                                </a:ln>
                              </pic:spPr>
                            </pic:pic>
                          </a:graphicData>
                        </a:graphic>
                      </wp:inline>
                    </w:drawing>
                  </w:r>
                </w:p>
              </w:txbxContent>
            </v:textbox>
          </v:shape>
        </w:pict>
      </w:r>
      <w:r w:rsidR="002D2B38" w:rsidRPr="00B53FE4">
        <w:rPr>
          <w:b/>
          <w:sz w:val="28"/>
          <w:szCs w:val="28"/>
        </w:rPr>
        <w:t>Analyzing Focus Group Data</w:t>
      </w:r>
    </w:p>
    <w:p w:rsidR="002D2B38" w:rsidRPr="00A321C2" w:rsidRDefault="002D2B38" w:rsidP="002D2B38">
      <w:pPr>
        <w:pStyle w:val="ListParagraph"/>
        <w:numPr>
          <w:ilvl w:val="0"/>
          <w:numId w:val="18"/>
        </w:numPr>
      </w:pPr>
      <w:r w:rsidRPr="00A321C2">
        <w:t>Analysis is used to indentify overarching themes related to the questions that were discussed and the range of perspectives expressed by the participants.</w:t>
      </w:r>
    </w:p>
    <w:p w:rsidR="002D2B38" w:rsidRPr="00A321C2" w:rsidRDefault="002D2B38" w:rsidP="002D2B38">
      <w:pPr>
        <w:pStyle w:val="ListParagraph"/>
        <w:numPr>
          <w:ilvl w:val="0"/>
          <w:numId w:val="18"/>
        </w:numPr>
      </w:pPr>
      <w:r w:rsidRPr="00A321C2">
        <w:t>Common considerations in analyzing focus group data are:</w:t>
      </w:r>
    </w:p>
    <w:p w:rsidR="002D2B38" w:rsidRPr="00A321C2" w:rsidRDefault="002D2B38" w:rsidP="002D2B38">
      <w:pPr>
        <w:pStyle w:val="ListParagraph"/>
        <w:numPr>
          <w:ilvl w:val="1"/>
          <w:numId w:val="18"/>
        </w:numPr>
      </w:pPr>
      <w:r w:rsidRPr="00A321C2">
        <w:t>Words: identify commonly used words; cluster similar concepts together; arrange responses on a continuum or in categories. Also consider nonverbal communication related to the words, such as body language and the intensity expressed by the speed, volume, or pitch of speech.</w:t>
      </w:r>
    </w:p>
    <w:p w:rsidR="002D2B38" w:rsidRPr="00A321C2" w:rsidRDefault="002D2B38" w:rsidP="002D2B38">
      <w:pPr>
        <w:pStyle w:val="ListParagraph"/>
        <w:numPr>
          <w:ilvl w:val="1"/>
          <w:numId w:val="18"/>
        </w:numPr>
      </w:pPr>
      <w:r w:rsidRPr="00A321C2">
        <w:t>Patterns: Do participants change or reverse statement after hearing from each other? What comments were offered by more than one participant? What themes were supported or rejected by more than one participant? What issues or questions were especially easy or difficult for the group to resolve?</w:t>
      </w:r>
    </w:p>
    <w:p w:rsidR="002D2B38" w:rsidRDefault="002D2B38" w:rsidP="002D2B38">
      <w:pPr>
        <w:pStyle w:val="ListParagraph"/>
        <w:numPr>
          <w:ilvl w:val="1"/>
          <w:numId w:val="18"/>
        </w:numPr>
      </w:pPr>
      <w:r w:rsidRPr="00A321C2">
        <w:t xml:space="preserve"> Specificity of Responses: Give more weight to responses that are specific and based on experiences than those that are vague and impersonal. Give more weight to responses in the first person rather than hypothetical third person. </w:t>
      </w:r>
    </w:p>
    <w:p w:rsidR="00FD70A2" w:rsidRDefault="00FD70A2" w:rsidP="00FD70A2">
      <w:pPr>
        <w:pStyle w:val="ListParagraph"/>
        <w:numPr>
          <w:ilvl w:val="0"/>
          <w:numId w:val="18"/>
        </w:numPr>
      </w:pPr>
      <w:r>
        <w:t>Use a several colored highlighters or markers to color code themes in the data.</w:t>
      </w:r>
    </w:p>
    <w:p w:rsidR="00FD70A2" w:rsidRDefault="00FD70A2" w:rsidP="00FD70A2">
      <w:pPr>
        <w:pStyle w:val="ListParagraph"/>
        <w:ind w:left="1440"/>
      </w:pPr>
    </w:p>
    <w:p w:rsidR="002D2B38" w:rsidRPr="00A321C2" w:rsidRDefault="002D2B38" w:rsidP="002D2B38">
      <w:pPr>
        <w:pStyle w:val="ListParagraph"/>
        <w:ind w:left="1440"/>
      </w:pPr>
    </w:p>
    <w:p w:rsidR="002D2B38" w:rsidRDefault="002D2B38" w:rsidP="002D2B38">
      <w:pPr>
        <w:pStyle w:val="ListParagraph"/>
        <w:numPr>
          <w:ilvl w:val="0"/>
          <w:numId w:val="18"/>
        </w:numPr>
        <w:rPr>
          <w:sz w:val="16"/>
          <w:szCs w:val="16"/>
        </w:rPr>
      </w:pPr>
      <w:r>
        <w:rPr>
          <w:sz w:val="16"/>
          <w:szCs w:val="16"/>
        </w:rPr>
        <w:t>Directly quoted from</w:t>
      </w:r>
      <w:r w:rsidRPr="00BC1903">
        <w:rPr>
          <w:sz w:val="16"/>
          <w:szCs w:val="16"/>
        </w:rPr>
        <w:t xml:space="preserve">:  </w:t>
      </w:r>
      <w:r>
        <w:rPr>
          <w:sz w:val="16"/>
          <w:szCs w:val="16"/>
        </w:rPr>
        <w:t>Tobacco Control Evaluation Center.</w:t>
      </w:r>
      <w:r w:rsidRPr="00BC1903">
        <w:rPr>
          <w:sz w:val="16"/>
          <w:szCs w:val="16"/>
        </w:rPr>
        <w:t xml:space="preserve"> (</w:t>
      </w:r>
      <w:r>
        <w:rPr>
          <w:sz w:val="16"/>
          <w:szCs w:val="16"/>
        </w:rPr>
        <w:t>n.d.</w:t>
      </w:r>
      <w:r w:rsidRPr="00BC1903">
        <w:rPr>
          <w:sz w:val="16"/>
          <w:szCs w:val="16"/>
        </w:rPr>
        <w:t xml:space="preserve">). </w:t>
      </w:r>
      <w:r>
        <w:rPr>
          <w:i/>
          <w:sz w:val="16"/>
          <w:szCs w:val="16"/>
        </w:rPr>
        <w:t>Tips &amp; tools #4: Focus Group Interviews</w:t>
      </w:r>
      <w:r w:rsidRPr="00BC1903">
        <w:rPr>
          <w:sz w:val="16"/>
          <w:szCs w:val="16"/>
        </w:rPr>
        <w:t>.</w:t>
      </w:r>
      <w:r w:rsidRPr="00BC1903">
        <w:rPr>
          <w:i/>
          <w:sz w:val="16"/>
          <w:szCs w:val="16"/>
        </w:rPr>
        <w:t xml:space="preserve"> </w:t>
      </w:r>
      <w:r w:rsidRPr="00BC1903">
        <w:rPr>
          <w:sz w:val="16"/>
          <w:szCs w:val="16"/>
        </w:rPr>
        <w:t xml:space="preserve">Retrieved February 19, 2010, from </w:t>
      </w:r>
      <w:hyperlink r:id="rId16" w:history="1">
        <w:r w:rsidR="00A00027" w:rsidRPr="004734CF">
          <w:rPr>
            <w:rStyle w:val="Hyperlink"/>
            <w:sz w:val="16"/>
            <w:szCs w:val="16"/>
          </w:rPr>
          <w:t>http://ucce.ucdavis.edu/files/filelibrary/5715/27616.pdf</w:t>
        </w:r>
      </w:hyperlink>
    </w:p>
    <w:p w:rsidR="00A00027" w:rsidRDefault="00A00027" w:rsidP="00A00027">
      <w:pPr>
        <w:rPr>
          <w:sz w:val="16"/>
          <w:szCs w:val="16"/>
        </w:rPr>
      </w:pPr>
    </w:p>
    <w:p w:rsidR="00A00027" w:rsidRDefault="00A00027" w:rsidP="00A00027">
      <w:pPr>
        <w:rPr>
          <w:sz w:val="16"/>
          <w:szCs w:val="16"/>
        </w:rPr>
      </w:pPr>
    </w:p>
    <w:p w:rsidR="00A00027" w:rsidRDefault="00A00027" w:rsidP="00A00027">
      <w:pPr>
        <w:rPr>
          <w:sz w:val="16"/>
          <w:szCs w:val="16"/>
        </w:rPr>
      </w:pPr>
    </w:p>
    <w:p w:rsidR="00A00027" w:rsidRDefault="00A00027" w:rsidP="00A00027">
      <w:pPr>
        <w:rPr>
          <w:sz w:val="16"/>
          <w:szCs w:val="16"/>
        </w:rPr>
      </w:pPr>
    </w:p>
    <w:p w:rsidR="00A00027" w:rsidRDefault="00A00027" w:rsidP="00A00027">
      <w:pPr>
        <w:rPr>
          <w:sz w:val="16"/>
          <w:szCs w:val="16"/>
        </w:rPr>
      </w:pPr>
    </w:p>
    <w:p w:rsidR="00A00027" w:rsidRPr="00A00027" w:rsidRDefault="00A00027" w:rsidP="00A00027">
      <w:pPr>
        <w:rPr>
          <w:sz w:val="16"/>
          <w:szCs w:val="16"/>
        </w:rPr>
      </w:pPr>
    </w:p>
    <w:p w:rsidR="002D2B38" w:rsidRDefault="002D2B38" w:rsidP="002D2B38">
      <w:pPr>
        <w:jc w:val="center"/>
        <w:rPr>
          <w:b/>
          <w:sz w:val="28"/>
          <w:szCs w:val="28"/>
        </w:rPr>
      </w:pPr>
      <w:r w:rsidRPr="001A795A">
        <w:rPr>
          <w:b/>
          <w:noProof/>
          <w:sz w:val="28"/>
          <w:szCs w:val="28"/>
        </w:rPr>
        <w:lastRenderedPageBreak/>
        <w:drawing>
          <wp:inline distT="0" distB="0" distL="0" distR="0">
            <wp:extent cx="748665" cy="748665"/>
            <wp:effectExtent l="19050" t="0" r="0" b="0"/>
            <wp:docPr id="5" name="Picture 6" descr="D:\Documents and Settings\lsteele\Local Settings\Temporary Internet Files\Content.IE5\19OSRBA5\MPj0439350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ocuments and Settings\lsteele\Local Settings\Temporary Internet Files\Content.IE5\19OSRBA5\MPj04393500000[1].jpg"/>
                    <pic:cNvPicPr>
                      <a:picLocks noChangeAspect="1" noChangeArrowheads="1"/>
                    </pic:cNvPicPr>
                  </pic:nvPicPr>
                  <pic:blipFill>
                    <a:blip r:embed="rId17" cstate="print"/>
                    <a:srcRect/>
                    <a:stretch>
                      <a:fillRect/>
                    </a:stretch>
                  </pic:blipFill>
                  <pic:spPr bwMode="auto">
                    <a:xfrm>
                      <a:off x="0" y="0"/>
                      <a:ext cx="750589" cy="750589"/>
                    </a:xfrm>
                    <a:prstGeom prst="rect">
                      <a:avLst/>
                    </a:prstGeom>
                    <a:noFill/>
                    <a:ln w="9525">
                      <a:noFill/>
                      <a:miter lim="800000"/>
                      <a:headEnd/>
                      <a:tailEnd/>
                    </a:ln>
                  </pic:spPr>
                </pic:pic>
              </a:graphicData>
            </a:graphic>
          </wp:inline>
        </w:drawing>
      </w:r>
    </w:p>
    <w:p w:rsidR="002D2B38" w:rsidRPr="00B53FE4" w:rsidRDefault="000C4F69" w:rsidP="002D2B38">
      <w:pPr>
        <w:jc w:val="center"/>
        <w:rPr>
          <w:b/>
          <w:sz w:val="28"/>
          <w:szCs w:val="28"/>
        </w:rPr>
      </w:pPr>
      <w:r>
        <w:rPr>
          <w:b/>
          <w:noProof/>
          <w:sz w:val="28"/>
          <w:szCs w:val="28"/>
        </w:rPr>
        <w:pict>
          <v:shape id="_x0000_s1036" type="#_x0000_t202" style="position:absolute;left:0;text-align:left;margin-left:360.9pt;margin-top:-25.2pt;width:65.25pt;height:49.95pt;z-index:251661312" stroked="f">
            <v:textbox>
              <w:txbxContent>
                <w:p w:rsidR="002D2B38" w:rsidRDefault="002D2B38" w:rsidP="002D2B38"/>
              </w:txbxContent>
            </v:textbox>
          </v:shape>
        </w:pict>
      </w:r>
      <w:r w:rsidR="002D2B38" w:rsidRPr="00B53FE4">
        <w:rPr>
          <w:b/>
          <w:sz w:val="28"/>
          <w:szCs w:val="28"/>
        </w:rPr>
        <w:t>Reporting Focus Group Data</w:t>
      </w:r>
      <w:r w:rsidR="002D2B38">
        <w:rPr>
          <w:b/>
          <w:sz w:val="28"/>
          <w:szCs w:val="28"/>
        </w:rPr>
        <w:t xml:space="preserve"> </w:t>
      </w:r>
    </w:p>
    <w:p w:rsidR="002D2B38" w:rsidRDefault="002D2B38" w:rsidP="002D2B38">
      <w:pPr>
        <w:pStyle w:val="ListParagraph"/>
        <w:numPr>
          <w:ilvl w:val="0"/>
          <w:numId w:val="17"/>
        </w:numPr>
      </w:pPr>
      <w:r>
        <w:t>Information about the number of people who participated in the focus group and the number of focus groups conducted should be included.</w:t>
      </w:r>
    </w:p>
    <w:p w:rsidR="002D2B38" w:rsidRDefault="002D2B38" w:rsidP="002D2B38">
      <w:pPr>
        <w:pStyle w:val="ListParagraph"/>
        <w:numPr>
          <w:ilvl w:val="0"/>
          <w:numId w:val="17"/>
        </w:numPr>
      </w:pPr>
      <w:r>
        <w:t>Key themes in the data should be presented in relation to our 3 themes:</w:t>
      </w:r>
    </w:p>
    <w:p w:rsidR="002D2B38" w:rsidRDefault="002D2B38" w:rsidP="002D2B38">
      <w:pPr>
        <w:pStyle w:val="ListParagraph"/>
        <w:numPr>
          <w:ilvl w:val="1"/>
          <w:numId w:val="17"/>
        </w:numPr>
      </w:pPr>
      <w:r>
        <w:t>Student assessment</w:t>
      </w:r>
    </w:p>
    <w:p w:rsidR="002D2B38" w:rsidRDefault="002D2B38" w:rsidP="002D2B38">
      <w:pPr>
        <w:pStyle w:val="ListParagraph"/>
        <w:numPr>
          <w:ilvl w:val="1"/>
          <w:numId w:val="17"/>
        </w:numPr>
      </w:pPr>
      <w:r>
        <w:t>Student engagement</w:t>
      </w:r>
    </w:p>
    <w:p w:rsidR="002D2B38" w:rsidRDefault="002D2B38" w:rsidP="002D2B38">
      <w:pPr>
        <w:pStyle w:val="ListParagraph"/>
        <w:numPr>
          <w:ilvl w:val="1"/>
          <w:numId w:val="17"/>
        </w:numPr>
      </w:pPr>
      <w:r>
        <w:t>Technology use</w:t>
      </w:r>
    </w:p>
    <w:p w:rsidR="002D2B38" w:rsidRDefault="002D2B38" w:rsidP="002D2B38">
      <w:pPr>
        <w:pStyle w:val="ListParagraph"/>
        <w:numPr>
          <w:ilvl w:val="0"/>
          <w:numId w:val="17"/>
        </w:numPr>
      </w:pPr>
      <w:r>
        <w:t>Direct quotes can be used to illustrate the major ideas or perspectives that were identified in the focus group analysis.</w:t>
      </w:r>
    </w:p>
    <w:p w:rsidR="002D2B38" w:rsidRDefault="002D2B38" w:rsidP="002D2B38">
      <w:pPr>
        <w:pStyle w:val="ListParagraph"/>
        <w:numPr>
          <w:ilvl w:val="0"/>
          <w:numId w:val="17"/>
        </w:numPr>
      </w:pPr>
      <w:r>
        <w:t>In is usually not appropriate to report the information in terms of the percentage of participants who gave one answer or another. The purpose of the focus is to understand the range of perspectives on the topic of interest.</w:t>
      </w:r>
    </w:p>
    <w:p w:rsidR="002D2B38" w:rsidRPr="0064345D" w:rsidRDefault="002D2B38" w:rsidP="002D2B38">
      <w:pPr>
        <w:pStyle w:val="ListParagraph"/>
      </w:pPr>
    </w:p>
    <w:p w:rsidR="002D2B38" w:rsidRPr="00BC1903" w:rsidRDefault="002D2B38" w:rsidP="002D2B38">
      <w:pPr>
        <w:pStyle w:val="ListParagraph"/>
        <w:numPr>
          <w:ilvl w:val="0"/>
          <w:numId w:val="17"/>
        </w:numPr>
        <w:rPr>
          <w:sz w:val="16"/>
          <w:szCs w:val="16"/>
        </w:rPr>
      </w:pPr>
      <w:r w:rsidRPr="00BC1903">
        <w:rPr>
          <w:sz w:val="16"/>
          <w:szCs w:val="16"/>
        </w:rPr>
        <w:t xml:space="preserve">Source:  </w:t>
      </w:r>
      <w:r>
        <w:rPr>
          <w:sz w:val="16"/>
          <w:szCs w:val="16"/>
        </w:rPr>
        <w:t>Tobacco Control Evaluation Center.</w:t>
      </w:r>
      <w:r w:rsidRPr="00BC1903">
        <w:rPr>
          <w:sz w:val="16"/>
          <w:szCs w:val="16"/>
        </w:rPr>
        <w:t xml:space="preserve"> (</w:t>
      </w:r>
      <w:r>
        <w:rPr>
          <w:sz w:val="16"/>
          <w:szCs w:val="16"/>
        </w:rPr>
        <w:t>n.d.</w:t>
      </w:r>
      <w:r w:rsidRPr="00BC1903">
        <w:rPr>
          <w:sz w:val="16"/>
          <w:szCs w:val="16"/>
        </w:rPr>
        <w:t xml:space="preserve">). </w:t>
      </w:r>
      <w:r>
        <w:rPr>
          <w:i/>
          <w:sz w:val="16"/>
          <w:szCs w:val="16"/>
        </w:rPr>
        <w:t>Tips &amp; tools #4: Focus Group Interviews</w:t>
      </w:r>
      <w:r w:rsidRPr="00BC1903">
        <w:rPr>
          <w:sz w:val="16"/>
          <w:szCs w:val="16"/>
        </w:rPr>
        <w:t>.</w:t>
      </w:r>
      <w:r w:rsidRPr="00BC1903">
        <w:rPr>
          <w:i/>
          <w:sz w:val="16"/>
          <w:szCs w:val="16"/>
        </w:rPr>
        <w:t xml:space="preserve"> </w:t>
      </w:r>
      <w:r w:rsidRPr="00BC1903">
        <w:rPr>
          <w:sz w:val="16"/>
          <w:szCs w:val="16"/>
        </w:rPr>
        <w:t>Retrieved February 19, 2010, from http://ucce.ucdavis.edu/files/filelibrary/5715/27616.pdf</w:t>
      </w:r>
    </w:p>
    <w:p w:rsidR="002D2B38" w:rsidRDefault="002D2B38" w:rsidP="002D2B38">
      <w:pPr>
        <w:rPr>
          <w:sz w:val="24"/>
          <w:szCs w:val="24"/>
        </w:rPr>
      </w:pPr>
    </w:p>
    <w:p w:rsidR="002D2B38" w:rsidRDefault="002D2B38" w:rsidP="002D2B38">
      <w:pPr>
        <w:rPr>
          <w:sz w:val="24"/>
          <w:szCs w:val="24"/>
        </w:rPr>
      </w:pPr>
    </w:p>
    <w:p w:rsidR="002D2B38" w:rsidRPr="00B53FE4" w:rsidRDefault="002D2B38" w:rsidP="002D2B38">
      <w:pPr>
        <w:jc w:val="center"/>
        <w:rPr>
          <w:b/>
        </w:rPr>
      </w:pPr>
      <w:r w:rsidRPr="00B53FE4">
        <w:rPr>
          <w:b/>
        </w:rPr>
        <w:t>References:</w:t>
      </w:r>
    </w:p>
    <w:p w:rsidR="002D2B38" w:rsidRPr="00F91A00" w:rsidRDefault="002D2B38" w:rsidP="002D2B38">
      <w:pPr>
        <w:ind w:left="450" w:hanging="450"/>
      </w:pPr>
      <w:r w:rsidRPr="00F91A00">
        <w:t xml:space="preserve">Abt Associates. (2004). </w:t>
      </w:r>
      <w:r w:rsidRPr="00F91A00">
        <w:rPr>
          <w:i/>
        </w:rPr>
        <w:t xml:space="preserve">Principal focus group questions: Moderator guide. </w:t>
      </w:r>
      <w:r w:rsidRPr="00F91A00">
        <w:t xml:space="preserve">Retrieved February 3, 2010, from </w:t>
      </w:r>
      <w:hyperlink r:id="rId18" w:history="1">
        <w:r w:rsidRPr="00F91A00">
          <w:rPr>
            <w:rStyle w:val="Hyperlink"/>
          </w:rPr>
          <w:t>http://www.abt.sliidea.org/dci/principals%20guide.pdf</w:t>
        </w:r>
      </w:hyperlink>
    </w:p>
    <w:p w:rsidR="002D2B38" w:rsidRPr="00F91A00" w:rsidRDefault="002D2B38" w:rsidP="002D2B38">
      <w:pPr>
        <w:pStyle w:val="NormalWeb"/>
        <w:ind w:left="450" w:hanging="450"/>
        <w:rPr>
          <w:rFonts w:asciiTheme="minorHAnsi" w:hAnsiTheme="minorHAnsi"/>
          <w:sz w:val="22"/>
          <w:szCs w:val="22"/>
        </w:rPr>
      </w:pPr>
      <w:r w:rsidRPr="00F91A00">
        <w:rPr>
          <w:rFonts w:asciiTheme="minorHAnsi" w:hAnsiTheme="minorHAnsi"/>
          <w:sz w:val="22"/>
          <w:szCs w:val="22"/>
        </w:rPr>
        <w:t xml:space="preserve">Berg, B. (2004). </w:t>
      </w:r>
      <w:r w:rsidRPr="00F91A00">
        <w:rPr>
          <w:rFonts w:asciiTheme="minorHAnsi" w:hAnsiTheme="minorHAnsi"/>
          <w:i/>
          <w:sz w:val="22"/>
          <w:szCs w:val="22"/>
        </w:rPr>
        <w:t xml:space="preserve">Qualitative research methods for the social sciences </w:t>
      </w:r>
      <w:r w:rsidRPr="00F91A00">
        <w:rPr>
          <w:rFonts w:asciiTheme="minorHAnsi" w:hAnsiTheme="minorHAnsi"/>
          <w:sz w:val="22"/>
          <w:szCs w:val="22"/>
        </w:rPr>
        <w:t>(5</w:t>
      </w:r>
      <w:r w:rsidRPr="00F91A00">
        <w:rPr>
          <w:rFonts w:asciiTheme="minorHAnsi" w:hAnsiTheme="minorHAnsi"/>
          <w:sz w:val="22"/>
          <w:szCs w:val="22"/>
          <w:vertAlign w:val="superscript"/>
        </w:rPr>
        <w:t>th</w:t>
      </w:r>
      <w:r w:rsidRPr="00F91A00">
        <w:rPr>
          <w:rFonts w:asciiTheme="minorHAnsi" w:hAnsiTheme="minorHAnsi"/>
          <w:sz w:val="22"/>
          <w:szCs w:val="22"/>
        </w:rPr>
        <w:t xml:space="preserve"> ed.). Boston, MA: Pearson Education. </w:t>
      </w:r>
    </w:p>
    <w:p w:rsidR="002D2B38" w:rsidRPr="00F91A00" w:rsidRDefault="002D2B38" w:rsidP="002D2B38">
      <w:pPr>
        <w:ind w:left="450" w:hanging="450"/>
      </w:pPr>
      <w:r w:rsidRPr="00F91A00">
        <w:t xml:space="preserve">FGD. (2009). Focus group moderator’s guide: national survey of parents in SEE Countries. Retrieved February 3, 2010, from </w:t>
      </w:r>
      <w:hyperlink r:id="rId19" w:history="1">
        <w:r w:rsidRPr="00F91A00">
          <w:rPr>
            <w:rStyle w:val="Hyperlink"/>
          </w:rPr>
          <w:t>http://www.google.com/search?q=teacher+focus+group+moderator+guide&amp;rls=com.microsoft:en-us&amp;ie=UTF-8&amp;oe=UTF-8&amp;startIndex=&amp;startPage=1&amp;rlz=1I7SKPB_en</w:t>
        </w:r>
      </w:hyperlink>
    </w:p>
    <w:p w:rsidR="002D2B38" w:rsidRPr="00F91A00" w:rsidRDefault="002D2B38" w:rsidP="002D2B38">
      <w:pPr>
        <w:ind w:left="450" w:hanging="450"/>
      </w:pPr>
      <w:r w:rsidRPr="00F91A00">
        <w:t xml:space="preserve">Krueger, R. (n.d.). </w:t>
      </w:r>
      <w:r w:rsidRPr="00F91A00">
        <w:rPr>
          <w:i/>
        </w:rPr>
        <w:t xml:space="preserve">Focus group interviewing. </w:t>
      </w:r>
      <w:r w:rsidRPr="00F91A00">
        <w:t xml:space="preserve">Retrieved February 2, 2010, from </w:t>
      </w:r>
      <w:hyperlink r:id="rId20" w:history="1">
        <w:r w:rsidRPr="00F91A00">
          <w:rPr>
            <w:rStyle w:val="Hyperlink"/>
          </w:rPr>
          <w:t>http://www.tc.umn.edu/~rkrueger/focus.html</w:t>
        </w:r>
      </w:hyperlink>
    </w:p>
    <w:p w:rsidR="002D2B38" w:rsidRDefault="002D2B38" w:rsidP="002D2B38">
      <w:r w:rsidRPr="00F91A00">
        <w:t xml:space="preserve">Lee, T. (1999). </w:t>
      </w:r>
      <w:r w:rsidRPr="00F91A00">
        <w:rPr>
          <w:i/>
        </w:rPr>
        <w:t xml:space="preserve">Using qualitative methods in organizational research. </w:t>
      </w:r>
      <w:r w:rsidRPr="00F91A00">
        <w:t>Thousand Oaks, CA: Sage.</w:t>
      </w:r>
    </w:p>
    <w:p w:rsidR="004D117E" w:rsidRDefault="004D117E" w:rsidP="002D2B38"/>
    <w:p w:rsidR="004D117E" w:rsidRDefault="004D117E" w:rsidP="002D2B38"/>
    <w:p w:rsidR="004D117E" w:rsidRDefault="004D117E" w:rsidP="002D2B38"/>
    <w:p w:rsidR="004D117E" w:rsidRPr="00FD70A2" w:rsidRDefault="000C4F69" w:rsidP="004D117E">
      <w:pPr>
        <w:jc w:val="center"/>
        <w:rPr>
          <w:b/>
        </w:rPr>
      </w:pPr>
      <w:r>
        <w:rPr>
          <w:b/>
          <w:noProof/>
        </w:rPr>
        <w:pict>
          <v:shape id="_x0000_s1061" type="#_x0000_t202" style="position:absolute;left:0;text-align:left;margin-left:367.65pt;margin-top:-12.15pt;width:94.95pt;height:73.8pt;z-index:251668480" stroked="f">
            <v:textbox>
              <w:txbxContent>
                <w:p w:rsidR="004D117E" w:rsidRDefault="004D117E">
                  <w:r w:rsidRPr="004D117E">
                    <w:rPr>
                      <w:noProof/>
                    </w:rPr>
                    <w:drawing>
                      <wp:inline distT="0" distB="0" distL="0" distR="0">
                        <wp:extent cx="1016943" cy="662940"/>
                        <wp:effectExtent l="19050" t="0" r="0" b="0"/>
                        <wp:docPr id="8" name="Picture 0" descr="CE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SD.JPG"/>
                                <pic:cNvPicPr/>
                              </pic:nvPicPr>
                              <pic:blipFill>
                                <a:blip r:embed="rId21"/>
                                <a:stretch>
                                  <a:fillRect/>
                                </a:stretch>
                              </pic:blipFill>
                              <pic:spPr>
                                <a:xfrm>
                                  <a:off x="0" y="0"/>
                                  <a:ext cx="1014481" cy="661335"/>
                                </a:xfrm>
                                <a:prstGeom prst="rect">
                                  <a:avLst/>
                                </a:prstGeom>
                                <a:ln>
                                  <a:noFill/>
                                </a:ln>
                              </pic:spPr>
                            </pic:pic>
                          </a:graphicData>
                        </a:graphic>
                      </wp:inline>
                    </w:drawing>
                  </w:r>
                </w:p>
              </w:txbxContent>
            </v:textbox>
          </v:shape>
        </w:pict>
      </w:r>
      <w:r w:rsidR="004D117E" w:rsidRPr="00FD70A2">
        <w:rPr>
          <w:b/>
        </w:rPr>
        <w:t>Appendix A</w:t>
      </w:r>
    </w:p>
    <w:p w:rsidR="004D117E" w:rsidRPr="00FD70A2" w:rsidRDefault="00FD70A2" w:rsidP="004D117E">
      <w:pPr>
        <w:jc w:val="center"/>
        <w:rPr>
          <w:b/>
        </w:rPr>
      </w:pPr>
      <w:r w:rsidRPr="00FD70A2">
        <w:rPr>
          <w:b/>
        </w:rPr>
        <w:t xml:space="preserve">Sample </w:t>
      </w:r>
      <w:r w:rsidR="004D117E" w:rsidRPr="00FD70A2">
        <w:rPr>
          <w:b/>
        </w:rPr>
        <w:t>Parent Letter and Letter of Consent</w:t>
      </w:r>
    </w:p>
    <w:p w:rsidR="004D117E" w:rsidRDefault="004D117E" w:rsidP="004D117E">
      <w:pPr>
        <w:jc w:val="center"/>
      </w:pPr>
    </w:p>
    <w:p w:rsidR="004D117E" w:rsidRPr="00D6384A" w:rsidRDefault="004D117E" w:rsidP="004D117E">
      <w:pPr>
        <w:autoSpaceDE w:val="0"/>
        <w:autoSpaceDN w:val="0"/>
        <w:adjustRightInd w:val="0"/>
        <w:spacing w:after="0" w:line="240" w:lineRule="auto"/>
        <w:jc w:val="center"/>
        <w:rPr>
          <w:rFonts w:cs="MPMOFM+TimesNewRomanPSMT"/>
          <w:color w:val="000000"/>
          <w:sz w:val="24"/>
          <w:szCs w:val="24"/>
        </w:rPr>
      </w:pPr>
      <w:r w:rsidRPr="00D6384A">
        <w:rPr>
          <w:rFonts w:cs="MPMOFM+TimesNewRomanPSMT"/>
          <w:color w:val="000000"/>
          <w:sz w:val="24"/>
          <w:szCs w:val="24"/>
        </w:rPr>
        <w:t xml:space="preserve">Parental Informed Consent Form </w:t>
      </w:r>
    </w:p>
    <w:p w:rsidR="004D117E" w:rsidRPr="00D6384A" w:rsidRDefault="004D117E" w:rsidP="004D117E">
      <w:pPr>
        <w:autoSpaceDE w:val="0"/>
        <w:autoSpaceDN w:val="0"/>
        <w:adjustRightInd w:val="0"/>
        <w:spacing w:after="0" w:line="240" w:lineRule="auto"/>
        <w:jc w:val="center"/>
        <w:rPr>
          <w:rFonts w:cs="MPMOFM+TimesNewRomanPSMT"/>
          <w:color w:val="000000"/>
          <w:sz w:val="24"/>
          <w:szCs w:val="24"/>
        </w:rPr>
      </w:pPr>
      <w:r>
        <w:rPr>
          <w:rFonts w:cs="MPMOFM+TimesNewRomanPSMT"/>
          <w:color w:val="000000"/>
          <w:sz w:val="24"/>
          <w:szCs w:val="24"/>
        </w:rPr>
        <w:t>Chinook’s Edge School Division No. 73</w:t>
      </w:r>
    </w:p>
    <w:p w:rsidR="004D117E" w:rsidRPr="00D6384A" w:rsidRDefault="004D117E" w:rsidP="004D117E">
      <w:pPr>
        <w:autoSpaceDE w:val="0"/>
        <w:autoSpaceDN w:val="0"/>
        <w:adjustRightInd w:val="0"/>
        <w:spacing w:after="0" w:line="240" w:lineRule="auto"/>
        <w:jc w:val="center"/>
        <w:rPr>
          <w:rFonts w:cs="MPMOFM+TimesNewRomanPSMT"/>
          <w:color w:val="000000"/>
          <w:sz w:val="24"/>
          <w:szCs w:val="24"/>
        </w:rPr>
      </w:pPr>
      <w:r w:rsidRPr="00D6384A">
        <w:rPr>
          <w:rFonts w:cs="MPMOFM+TimesNewRomanPSMT"/>
          <w:color w:val="000000"/>
          <w:sz w:val="24"/>
          <w:szCs w:val="24"/>
        </w:rPr>
        <w:t xml:space="preserve">Focus Group Participation </w:t>
      </w:r>
    </w:p>
    <w:p w:rsidR="004D117E" w:rsidRDefault="004D117E" w:rsidP="004D117E">
      <w:pPr>
        <w:autoSpaceDE w:val="0"/>
        <w:autoSpaceDN w:val="0"/>
        <w:adjustRightInd w:val="0"/>
        <w:spacing w:after="0" w:line="240" w:lineRule="auto"/>
        <w:ind w:left="2880" w:hanging="2880"/>
        <w:rPr>
          <w:rFonts w:cs="MPMOFM+TimesNewRomanPSMT"/>
          <w:color w:val="000000"/>
          <w:sz w:val="24"/>
          <w:szCs w:val="24"/>
        </w:rPr>
      </w:pPr>
    </w:p>
    <w:p w:rsidR="004D117E" w:rsidRDefault="004D117E" w:rsidP="004D117E">
      <w:pPr>
        <w:autoSpaceDE w:val="0"/>
        <w:autoSpaceDN w:val="0"/>
        <w:adjustRightInd w:val="0"/>
        <w:spacing w:after="0" w:line="240" w:lineRule="auto"/>
        <w:ind w:left="2880" w:hanging="2880"/>
        <w:rPr>
          <w:rFonts w:cs="MPMOFM+TimesNewRomanPSMT"/>
          <w:color w:val="000000"/>
          <w:sz w:val="24"/>
          <w:szCs w:val="24"/>
        </w:rPr>
      </w:pPr>
      <w:r w:rsidRPr="00D6384A">
        <w:rPr>
          <w:rFonts w:cs="MPMOFM+TimesNewRomanPSMT"/>
          <w:color w:val="000000"/>
          <w:sz w:val="24"/>
          <w:szCs w:val="24"/>
        </w:rPr>
        <w:t xml:space="preserve">TITLE OF PROJECT: </w:t>
      </w:r>
      <w:r>
        <w:rPr>
          <w:rFonts w:cs="MPMOFM+TimesNewRomanPSMT"/>
          <w:color w:val="000000"/>
          <w:sz w:val="24"/>
          <w:szCs w:val="24"/>
        </w:rPr>
        <w:t>Alberta Initiative for School Improvement</w:t>
      </w:r>
      <w:r w:rsidRPr="00D6384A">
        <w:rPr>
          <w:rFonts w:cs="MPMOFM+TimesNewRomanPSMT"/>
          <w:color w:val="000000"/>
          <w:sz w:val="24"/>
          <w:szCs w:val="24"/>
        </w:rPr>
        <w:t xml:space="preserve"> </w:t>
      </w:r>
    </w:p>
    <w:p w:rsidR="004D117E" w:rsidRDefault="004D117E" w:rsidP="004D117E">
      <w:pPr>
        <w:autoSpaceDE w:val="0"/>
        <w:autoSpaceDN w:val="0"/>
        <w:adjustRightInd w:val="0"/>
        <w:spacing w:after="0" w:line="240" w:lineRule="auto"/>
        <w:ind w:left="2880" w:hanging="2880"/>
        <w:rPr>
          <w:rFonts w:cs="MPMOFM+TimesNewRomanPSMT"/>
          <w:color w:val="000000"/>
          <w:sz w:val="24"/>
          <w:szCs w:val="24"/>
        </w:rPr>
      </w:pPr>
    </w:p>
    <w:p w:rsidR="004D117E" w:rsidRDefault="004D117E" w:rsidP="004D117E">
      <w:pPr>
        <w:autoSpaceDE w:val="0"/>
        <w:autoSpaceDN w:val="0"/>
        <w:adjustRightInd w:val="0"/>
        <w:spacing w:after="0" w:line="240" w:lineRule="auto"/>
        <w:ind w:left="2880" w:hanging="2880"/>
        <w:rPr>
          <w:rFonts w:cs="MPMOFM+TimesNewRomanPSMT"/>
          <w:color w:val="000000"/>
          <w:sz w:val="24"/>
          <w:szCs w:val="24"/>
        </w:rPr>
      </w:pPr>
      <w:r>
        <w:rPr>
          <w:rFonts w:cs="MPMOFM+TimesNewRomanPSMT"/>
          <w:color w:val="000000"/>
          <w:sz w:val="24"/>
          <w:szCs w:val="24"/>
        </w:rPr>
        <w:t xml:space="preserve">PERSONS IN CHARGE:  </w:t>
      </w:r>
    </w:p>
    <w:p w:rsidR="004D117E" w:rsidRDefault="004D117E" w:rsidP="004D117E">
      <w:pPr>
        <w:autoSpaceDE w:val="0"/>
        <w:autoSpaceDN w:val="0"/>
        <w:adjustRightInd w:val="0"/>
        <w:spacing w:after="0" w:line="240" w:lineRule="auto"/>
        <w:ind w:left="2880" w:hanging="2880"/>
        <w:rPr>
          <w:rFonts w:cs="MPMOFM+TimesNewRomanPSMT"/>
          <w:color w:val="000000"/>
          <w:sz w:val="24"/>
          <w:szCs w:val="24"/>
        </w:rPr>
      </w:pPr>
    </w:p>
    <w:p w:rsidR="004D117E" w:rsidRPr="00CC45E4" w:rsidRDefault="004D117E" w:rsidP="004D117E">
      <w:pPr>
        <w:autoSpaceDE w:val="0"/>
        <w:autoSpaceDN w:val="0"/>
        <w:adjustRightInd w:val="0"/>
        <w:spacing w:after="0" w:line="240" w:lineRule="auto"/>
        <w:ind w:left="2880" w:hanging="2880"/>
        <w:rPr>
          <w:rFonts w:cs="MPMOFM+TimesNewRomanPSMT"/>
          <w:b/>
          <w:i/>
          <w:color w:val="C00000"/>
          <w:sz w:val="24"/>
          <w:szCs w:val="24"/>
        </w:rPr>
      </w:pPr>
      <w:r w:rsidRPr="00CC45E4">
        <w:rPr>
          <w:rFonts w:cs="MPMOFM+TimesNewRomanPSMT"/>
          <w:b/>
          <w:i/>
          <w:color w:val="C00000"/>
          <w:sz w:val="24"/>
          <w:szCs w:val="24"/>
        </w:rPr>
        <w:t>AISI team</w:t>
      </w:r>
    </w:p>
    <w:p w:rsidR="004D117E" w:rsidRPr="00CC45E4" w:rsidRDefault="004D117E" w:rsidP="004D117E">
      <w:pPr>
        <w:autoSpaceDE w:val="0"/>
        <w:autoSpaceDN w:val="0"/>
        <w:adjustRightInd w:val="0"/>
        <w:spacing w:after="0" w:line="240" w:lineRule="auto"/>
        <w:ind w:left="2880" w:hanging="2880"/>
        <w:rPr>
          <w:rFonts w:cs="MPMOFM+TimesNewRomanPSMT"/>
          <w:b/>
          <w:i/>
          <w:color w:val="C00000"/>
          <w:sz w:val="24"/>
          <w:szCs w:val="24"/>
        </w:rPr>
      </w:pPr>
      <w:r w:rsidRPr="00CC45E4">
        <w:rPr>
          <w:rFonts w:cs="MPMOFM+TimesNewRomanPSMT"/>
          <w:b/>
          <w:i/>
          <w:color w:val="C00000"/>
          <w:sz w:val="24"/>
          <w:szCs w:val="24"/>
        </w:rPr>
        <w:t>Name</w:t>
      </w:r>
    </w:p>
    <w:p w:rsidR="004D117E" w:rsidRPr="00CC45E4" w:rsidRDefault="004D117E" w:rsidP="004D117E">
      <w:pPr>
        <w:autoSpaceDE w:val="0"/>
        <w:autoSpaceDN w:val="0"/>
        <w:adjustRightInd w:val="0"/>
        <w:spacing w:after="0" w:line="240" w:lineRule="auto"/>
        <w:ind w:left="2880" w:hanging="2880"/>
        <w:rPr>
          <w:rFonts w:cs="MPMOFM+TimesNewRomanPSMT"/>
          <w:b/>
          <w:i/>
          <w:color w:val="C00000"/>
          <w:sz w:val="24"/>
          <w:szCs w:val="24"/>
        </w:rPr>
      </w:pPr>
      <w:r w:rsidRPr="00CC45E4">
        <w:rPr>
          <w:rFonts w:cs="MPMOFM+TimesNewRomanPSMT"/>
          <w:b/>
          <w:i/>
          <w:color w:val="C00000"/>
          <w:sz w:val="24"/>
          <w:szCs w:val="24"/>
        </w:rPr>
        <w:t>Address</w:t>
      </w:r>
    </w:p>
    <w:p w:rsidR="004D117E" w:rsidRPr="00D6384A" w:rsidRDefault="004D117E" w:rsidP="004D117E">
      <w:pPr>
        <w:autoSpaceDE w:val="0"/>
        <w:autoSpaceDN w:val="0"/>
        <w:adjustRightInd w:val="0"/>
        <w:spacing w:after="0" w:line="240" w:lineRule="auto"/>
        <w:ind w:left="2880" w:hanging="2880"/>
        <w:rPr>
          <w:rFonts w:cs="MPMOFM+TimesNewRomanPSMT"/>
          <w:b/>
          <w:i/>
          <w:color w:val="C00000"/>
          <w:sz w:val="24"/>
          <w:szCs w:val="24"/>
        </w:rPr>
      </w:pPr>
      <w:r w:rsidRPr="00CC45E4">
        <w:rPr>
          <w:rFonts w:cs="MPMOFM+TimesNewRomanPSMT"/>
          <w:b/>
          <w:i/>
          <w:color w:val="C00000"/>
          <w:sz w:val="24"/>
          <w:szCs w:val="24"/>
        </w:rPr>
        <w:t>Phone number</w:t>
      </w:r>
    </w:p>
    <w:p w:rsidR="004D117E" w:rsidRPr="00D6384A" w:rsidRDefault="004D117E" w:rsidP="004D117E">
      <w:pPr>
        <w:autoSpaceDE w:val="0"/>
        <w:autoSpaceDN w:val="0"/>
        <w:adjustRightInd w:val="0"/>
        <w:spacing w:after="0" w:line="240" w:lineRule="auto"/>
        <w:ind w:hanging="2880"/>
        <w:rPr>
          <w:rFonts w:cs="MPMOFM+TimesNewRomanPSMT"/>
          <w:color w:val="000000"/>
          <w:sz w:val="24"/>
          <w:szCs w:val="24"/>
        </w:rPr>
      </w:pPr>
      <w:r w:rsidRPr="00D6384A">
        <w:rPr>
          <w:rFonts w:cs="MPMOFM+TimesNewRomanPSMT"/>
          <w:color w:val="000000"/>
          <w:sz w:val="24"/>
          <w:szCs w:val="24"/>
        </w:rPr>
        <w:t xml:space="preserve">PERSONS IN </w:t>
      </w:r>
    </w:p>
    <w:p w:rsidR="004D117E" w:rsidRDefault="004D117E" w:rsidP="004D117E">
      <w:pPr>
        <w:autoSpaceDE w:val="0"/>
        <w:autoSpaceDN w:val="0"/>
        <w:adjustRightInd w:val="0"/>
        <w:spacing w:after="0" w:line="240" w:lineRule="auto"/>
        <w:rPr>
          <w:rFonts w:cs="MPMOFM+TimesNewRomanPSMT"/>
          <w:color w:val="000000"/>
          <w:sz w:val="24"/>
          <w:szCs w:val="24"/>
        </w:rPr>
      </w:pPr>
      <w:r w:rsidRPr="00D6384A">
        <w:rPr>
          <w:rFonts w:cs="MPMOFM+TimesNewRomanPSMT"/>
          <w:color w:val="000000"/>
          <w:sz w:val="24"/>
          <w:szCs w:val="24"/>
        </w:rPr>
        <w:t xml:space="preserve">The </w:t>
      </w:r>
      <w:r>
        <w:rPr>
          <w:rFonts w:cs="MPMOFM+TimesNewRomanPSMT"/>
          <w:color w:val="000000"/>
          <w:sz w:val="24"/>
          <w:szCs w:val="24"/>
        </w:rPr>
        <w:t xml:space="preserve">feedback we are requesting from </w:t>
      </w:r>
      <w:r w:rsidRPr="00D6384A">
        <w:rPr>
          <w:rFonts w:cs="MPMOFM+TimesNewRomanPSMT"/>
          <w:color w:val="000000"/>
          <w:sz w:val="24"/>
          <w:szCs w:val="24"/>
        </w:rPr>
        <w:t xml:space="preserve">your child is part of </w:t>
      </w:r>
      <w:r>
        <w:rPr>
          <w:rFonts w:cs="MPMOFM+TimesNewRomanPSMT"/>
          <w:color w:val="000000"/>
          <w:sz w:val="24"/>
          <w:szCs w:val="24"/>
        </w:rPr>
        <w:t>our school’s Alberta Initiative for School Improvement project</w:t>
      </w:r>
      <w:r w:rsidRPr="00D6384A">
        <w:rPr>
          <w:rFonts w:cs="MPMOFM+TimesNewRomanPSMT"/>
          <w:color w:val="000000"/>
          <w:sz w:val="24"/>
          <w:szCs w:val="24"/>
        </w:rPr>
        <w:t xml:space="preserve">. This study focuses on </w:t>
      </w:r>
      <w:r>
        <w:rPr>
          <w:rFonts w:cs="MPMOFM+TimesNewRomanPSMT"/>
          <w:color w:val="000000"/>
          <w:sz w:val="24"/>
          <w:szCs w:val="24"/>
        </w:rPr>
        <w:t>student engagement in the 21</w:t>
      </w:r>
      <w:r w:rsidRPr="00DA7100">
        <w:rPr>
          <w:rFonts w:cs="MPMOFM+TimesNewRomanPSMT"/>
          <w:color w:val="000000"/>
          <w:sz w:val="24"/>
          <w:szCs w:val="24"/>
          <w:vertAlign w:val="superscript"/>
        </w:rPr>
        <w:t>st</w:t>
      </w:r>
      <w:r>
        <w:rPr>
          <w:rFonts w:cs="MPMOFM+TimesNewRomanPSMT"/>
          <w:color w:val="000000"/>
          <w:sz w:val="24"/>
          <w:szCs w:val="24"/>
        </w:rPr>
        <w:t xml:space="preserve"> century. </w:t>
      </w:r>
    </w:p>
    <w:p w:rsidR="004D117E" w:rsidRPr="00D6384A" w:rsidRDefault="004D117E" w:rsidP="004D117E">
      <w:pPr>
        <w:autoSpaceDE w:val="0"/>
        <w:autoSpaceDN w:val="0"/>
        <w:adjustRightInd w:val="0"/>
        <w:spacing w:after="0" w:line="240" w:lineRule="auto"/>
        <w:rPr>
          <w:rFonts w:cs="MPMOFM+TimesNewRomanPSMT"/>
          <w:color w:val="000000"/>
          <w:sz w:val="24"/>
          <w:szCs w:val="24"/>
        </w:rPr>
      </w:pPr>
    </w:p>
    <w:p w:rsidR="004D117E" w:rsidRDefault="004D117E" w:rsidP="004D117E">
      <w:pPr>
        <w:autoSpaceDE w:val="0"/>
        <w:autoSpaceDN w:val="0"/>
        <w:adjustRightInd w:val="0"/>
        <w:spacing w:after="0" w:line="240" w:lineRule="auto"/>
        <w:rPr>
          <w:rFonts w:cs="MPMOFM+TimesNewRomanPSMT"/>
          <w:color w:val="000000"/>
          <w:sz w:val="24"/>
          <w:szCs w:val="24"/>
        </w:rPr>
      </w:pPr>
      <w:r w:rsidRPr="00D6384A">
        <w:rPr>
          <w:rFonts w:cs="MPMOFM+TimesNewRomanPSMT"/>
          <w:color w:val="000000"/>
          <w:sz w:val="24"/>
          <w:szCs w:val="24"/>
        </w:rPr>
        <w:t>If you agree to allow y</w:t>
      </w:r>
      <w:r>
        <w:rPr>
          <w:rFonts w:cs="MPMOFM+TimesNewRomanPSMT"/>
          <w:color w:val="000000"/>
          <w:sz w:val="24"/>
          <w:szCs w:val="24"/>
        </w:rPr>
        <w:t>our child to provide us with feedback</w:t>
      </w:r>
      <w:r w:rsidRPr="00D6384A">
        <w:rPr>
          <w:rFonts w:cs="MPMOFM+TimesNewRomanPSMT"/>
          <w:color w:val="000000"/>
          <w:sz w:val="24"/>
          <w:szCs w:val="24"/>
        </w:rPr>
        <w:t xml:space="preserve">, he/she will be asked to participate in a focus group </w:t>
      </w:r>
      <w:r>
        <w:rPr>
          <w:rFonts w:cs="MPMOFM+TimesNewRomanPSMT"/>
          <w:color w:val="000000"/>
          <w:sz w:val="24"/>
          <w:szCs w:val="24"/>
        </w:rPr>
        <w:t xml:space="preserve">on </w:t>
      </w:r>
      <w:r w:rsidRPr="00CC45E4">
        <w:rPr>
          <w:rFonts w:cs="MPMOFM+TimesNewRomanPSMT"/>
          <w:b/>
          <w:i/>
          <w:color w:val="C00000"/>
          <w:sz w:val="24"/>
          <w:szCs w:val="24"/>
        </w:rPr>
        <w:t xml:space="preserve">{insert date </w:t>
      </w:r>
      <w:r>
        <w:rPr>
          <w:rFonts w:cs="MPMOFM+TimesNewRomanPSMT"/>
          <w:b/>
          <w:i/>
          <w:color w:val="C00000"/>
          <w:sz w:val="24"/>
          <w:szCs w:val="24"/>
        </w:rPr>
        <w:t xml:space="preserve">and time </w:t>
      </w:r>
      <w:r w:rsidRPr="00CC45E4">
        <w:rPr>
          <w:rFonts w:cs="MPMOFM+TimesNewRomanPSMT"/>
          <w:b/>
          <w:i/>
          <w:color w:val="C00000"/>
          <w:sz w:val="24"/>
          <w:szCs w:val="24"/>
        </w:rPr>
        <w:t>here}</w:t>
      </w:r>
      <w:r>
        <w:rPr>
          <w:rFonts w:cs="MPMOFM+TimesNewRomanPSMT"/>
          <w:color w:val="000000"/>
          <w:sz w:val="24"/>
          <w:szCs w:val="24"/>
        </w:rPr>
        <w:t xml:space="preserve"> </w:t>
      </w:r>
      <w:r w:rsidRPr="00D6384A">
        <w:rPr>
          <w:rFonts w:cs="MPMOFM+TimesNewRomanPSMT"/>
          <w:color w:val="000000"/>
          <w:sz w:val="24"/>
          <w:szCs w:val="24"/>
        </w:rPr>
        <w:t>with other students in which t</w:t>
      </w:r>
      <w:r>
        <w:rPr>
          <w:rFonts w:cs="MPMOFM+TimesNewRomanPSMT"/>
          <w:color w:val="000000"/>
          <w:sz w:val="24"/>
          <w:szCs w:val="24"/>
        </w:rPr>
        <w:t>hey will be asked to talk about</w:t>
      </w:r>
      <w:r w:rsidR="00FD70A2">
        <w:rPr>
          <w:rFonts w:cs="MPMOFM+TimesNewRomanPSMT"/>
          <w:color w:val="000000"/>
          <w:sz w:val="24"/>
          <w:szCs w:val="24"/>
        </w:rPr>
        <w:t xml:space="preserve"> </w:t>
      </w:r>
      <w:r w:rsidR="00FD70A2">
        <w:t>their interest in school, how they use technology and how they use feedback that their teachers give. The specific questions have been attached to this letter.</w:t>
      </w:r>
    </w:p>
    <w:p w:rsidR="004D117E" w:rsidRDefault="004D117E" w:rsidP="004D117E">
      <w:pPr>
        <w:autoSpaceDE w:val="0"/>
        <w:autoSpaceDN w:val="0"/>
        <w:adjustRightInd w:val="0"/>
        <w:spacing w:after="0" w:line="240" w:lineRule="auto"/>
        <w:rPr>
          <w:rFonts w:cs="MPMOFM+TimesNewRomanPSMT"/>
          <w:color w:val="000000"/>
          <w:sz w:val="24"/>
          <w:szCs w:val="24"/>
        </w:rPr>
      </w:pPr>
    </w:p>
    <w:p w:rsidR="004D117E" w:rsidRDefault="004D117E" w:rsidP="004D117E">
      <w:pPr>
        <w:autoSpaceDE w:val="0"/>
        <w:autoSpaceDN w:val="0"/>
        <w:adjustRightInd w:val="0"/>
        <w:spacing w:after="0" w:line="240" w:lineRule="auto"/>
        <w:rPr>
          <w:rFonts w:cs="MPMOFM+TimesNewRomanPSMT"/>
          <w:color w:val="000000"/>
          <w:sz w:val="24"/>
          <w:szCs w:val="24"/>
        </w:rPr>
      </w:pPr>
      <w:r w:rsidRPr="00D6384A">
        <w:rPr>
          <w:rFonts w:cs="MPMOFM+TimesNewRomanPSMT"/>
          <w:color w:val="000000"/>
          <w:sz w:val="24"/>
          <w:szCs w:val="24"/>
        </w:rPr>
        <w:t>We do not anticipate any risks from participating in this study (that is, not beyond those encountered in the course of everyday life). You should remember that during each of the discussions your child does not have to answer any question(s) that he/she does not wish to answer. They will be free to leave the group at any time. Further, you or your</w:t>
      </w:r>
      <w:r>
        <w:rPr>
          <w:rFonts w:cs="MPMOFM+TimesNewRomanPSMT"/>
          <w:color w:val="000000"/>
          <w:sz w:val="24"/>
          <w:szCs w:val="24"/>
        </w:rPr>
        <w:t xml:space="preserve"> child may ask questions about our focus group</w:t>
      </w:r>
      <w:r w:rsidRPr="00D6384A">
        <w:rPr>
          <w:rFonts w:cs="MPMOFM+TimesNewRomanPSMT"/>
          <w:color w:val="000000"/>
          <w:sz w:val="24"/>
          <w:szCs w:val="24"/>
        </w:rPr>
        <w:t xml:space="preserve"> procedures at any time and these questions will be answered. </w:t>
      </w:r>
    </w:p>
    <w:p w:rsidR="004D117E" w:rsidRDefault="004D117E" w:rsidP="004D117E">
      <w:pPr>
        <w:autoSpaceDE w:val="0"/>
        <w:autoSpaceDN w:val="0"/>
        <w:adjustRightInd w:val="0"/>
        <w:spacing w:after="0" w:line="240" w:lineRule="auto"/>
        <w:rPr>
          <w:rFonts w:cs="MPMOFM+TimesNewRomanPSMT"/>
          <w:color w:val="000000"/>
          <w:sz w:val="24"/>
          <w:szCs w:val="24"/>
        </w:rPr>
      </w:pPr>
    </w:p>
    <w:p w:rsidR="004D117E" w:rsidRPr="00D6384A" w:rsidRDefault="004D117E" w:rsidP="004D117E">
      <w:pPr>
        <w:autoSpaceDE w:val="0"/>
        <w:autoSpaceDN w:val="0"/>
        <w:adjustRightInd w:val="0"/>
        <w:spacing w:after="0" w:line="240" w:lineRule="auto"/>
        <w:rPr>
          <w:rFonts w:cs="MPMOFM+TimesNewRomanPSMT"/>
          <w:color w:val="000000"/>
          <w:sz w:val="24"/>
          <w:szCs w:val="24"/>
        </w:rPr>
      </w:pPr>
      <w:r w:rsidRPr="00D6384A">
        <w:rPr>
          <w:rFonts w:cs="MPMOFM+TimesNewRomanPSMT"/>
          <w:color w:val="000000"/>
          <w:sz w:val="24"/>
          <w:szCs w:val="24"/>
        </w:rPr>
        <w:t xml:space="preserve">The information your child gives us is confidential. To protect your child’s identity, they will not be identified personally in any way. </w:t>
      </w:r>
      <w:r>
        <w:rPr>
          <w:rFonts w:cs="MPMOFM+TimesNewRomanPSMT"/>
          <w:color w:val="000000"/>
          <w:sz w:val="24"/>
          <w:szCs w:val="24"/>
        </w:rPr>
        <w:t xml:space="preserve"> A final report will be compiled based on the information gathered during the focus group, however</w:t>
      </w:r>
      <w:r w:rsidRPr="00D6384A">
        <w:rPr>
          <w:rFonts w:cs="MPMOFM+TimesNewRomanPSMT"/>
          <w:color w:val="000000"/>
          <w:sz w:val="24"/>
          <w:szCs w:val="24"/>
        </w:rPr>
        <w:t xml:space="preserve">, no personally identifying information will be disclosed. </w:t>
      </w:r>
    </w:p>
    <w:p w:rsidR="004D117E" w:rsidRPr="00D6384A" w:rsidRDefault="004D117E" w:rsidP="004D117E">
      <w:pPr>
        <w:pageBreakBefore/>
        <w:autoSpaceDE w:val="0"/>
        <w:autoSpaceDN w:val="0"/>
        <w:adjustRightInd w:val="0"/>
        <w:spacing w:after="0" w:line="240" w:lineRule="auto"/>
        <w:jc w:val="center"/>
        <w:rPr>
          <w:rFonts w:cs="MPNADF+TimesNewRomanPS"/>
          <w:color w:val="000000"/>
          <w:sz w:val="24"/>
          <w:szCs w:val="24"/>
        </w:rPr>
      </w:pPr>
      <w:r w:rsidRPr="00D6384A">
        <w:rPr>
          <w:rFonts w:cs="MPNADF+TimesNewRomanPS"/>
          <w:color w:val="000000"/>
          <w:sz w:val="24"/>
          <w:szCs w:val="24"/>
        </w:rPr>
        <w:lastRenderedPageBreak/>
        <w:t xml:space="preserve">Informed Consent </w:t>
      </w:r>
    </w:p>
    <w:p w:rsidR="004D117E" w:rsidRDefault="004D117E" w:rsidP="004D117E">
      <w:pPr>
        <w:autoSpaceDE w:val="0"/>
        <w:autoSpaceDN w:val="0"/>
        <w:adjustRightInd w:val="0"/>
        <w:spacing w:after="0" w:line="240" w:lineRule="auto"/>
        <w:jc w:val="center"/>
        <w:rPr>
          <w:rFonts w:cs="MPNADF+TimesNewRomanPS"/>
          <w:color w:val="000000"/>
          <w:sz w:val="24"/>
          <w:szCs w:val="24"/>
        </w:rPr>
      </w:pPr>
      <w:r w:rsidRPr="00D6384A">
        <w:rPr>
          <w:rFonts w:cs="MPNADF+TimesNewRomanPS"/>
          <w:color w:val="000000"/>
          <w:sz w:val="24"/>
          <w:szCs w:val="24"/>
        </w:rPr>
        <w:t xml:space="preserve">(Parent or Guardian) </w:t>
      </w:r>
    </w:p>
    <w:p w:rsidR="004D117E" w:rsidRPr="00D6384A" w:rsidRDefault="004D117E" w:rsidP="004D117E">
      <w:pPr>
        <w:autoSpaceDE w:val="0"/>
        <w:autoSpaceDN w:val="0"/>
        <w:adjustRightInd w:val="0"/>
        <w:spacing w:after="0" w:line="240" w:lineRule="auto"/>
        <w:jc w:val="center"/>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Pr="00D6384A" w:rsidRDefault="004D117E" w:rsidP="004D117E">
      <w:pPr>
        <w:autoSpaceDE w:val="0"/>
        <w:autoSpaceDN w:val="0"/>
        <w:adjustRightInd w:val="0"/>
        <w:spacing w:after="0" w:line="240" w:lineRule="auto"/>
        <w:rPr>
          <w:rFonts w:cs="MPNADF+TimesNewRomanPS"/>
          <w:color w:val="000000"/>
          <w:sz w:val="24"/>
          <w:szCs w:val="24"/>
        </w:rPr>
      </w:pPr>
      <w:r w:rsidRPr="00D6384A">
        <w:rPr>
          <w:rFonts w:cs="MPNADF+TimesNewRomanPS"/>
          <w:color w:val="000000"/>
          <w:sz w:val="24"/>
          <w:szCs w:val="24"/>
        </w:rPr>
        <w:t xml:space="preserve">This is to certify that I, </w:t>
      </w:r>
      <w:r>
        <w:rPr>
          <w:rFonts w:cs="MPNADF+TimesNewRomanPS"/>
          <w:color w:val="000000"/>
          <w:sz w:val="24"/>
          <w:szCs w:val="24"/>
        </w:rPr>
        <w:t xml:space="preserve">_____________________________________  </w:t>
      </w:r>
      <w:r w:rsidRPr="00D6384A">
        <w:rPr>
          <w:rFonts w:cs="MPNADF+TimesNewRomanPS"/>
          <w:color w:val="000000"/>
          <w:sz w:val="24"/>
          <w:szCs w:val="24"/>
        </w:rPr>
        <w:t xml:space="preserve">, hereby agree to allow my </w:t>
      </w:r>
    </w:p>
    <w:p w:rsidR="004D117E" w:rsidRDefault="004D117E" w:rsidP="004D117E">
      <w:pPr>
        <w:autoSpaceDE w:val="0"/>
        <w:autoSpaceDN w:val="0"/>
        <w:adjustRightInd w:val="0"/>
        <w:spacing w:after="0" w:line="240" w:lineRule="auto"/>
        <w:ind w:left="2880"/>
        <w:rPr>
          <w:rFonts w:cs="MPNADF+TimesNewRomanPS"/>
          <w:color w:val="000000"/>
          <w:sz w:val="24"/>
          <w:szCs w:val="24"/>
        </w:rPr>
      </w:pPr>
      <w:r w:rsidRPr="00D6384A">
        <w:rPr>
          <w:rFonts w:cs="MPNADF+TimesNewRomanPS"/>
          <w:color w:val="000000"/>
          <w:sz w:val="24"/>
          <w:szCs w:val="24"/>
        </w:rPr>
        <w:t xml:space="preserve">(Parent or Guardian’s Name) </w:t>
      </w:r>
    </w:p>
    <w:p w:rsidR="004D117E" w:rsidRPr="00D6384A" w:rsidRDefault="004D117E" w:rsidP="004D117E">
      <w:pPr>
        <w:autoSpaceDE w:val="0"/>
        <w:autoSpaceDN w:val="0"/>
        <w:adjustRightInd w:val="0"/>
        <w:spacing w:after="0" w:line="240" w:lineRule="auto"/>
        <w:ind w:left="2880"/>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r>
        <w:rPr>
          <w:rFonts w:cs="MPNADF+TimesNewRomanPS"/>
          <w:color w:val="000000"/>
          <w:sz w:val="24"/>
          <w:szCs w:val="24"/>
        </w:rPr>
        <w:t>c</w:t>
      </w:r>
      <w:r w:rsidRPr="00D6384A">
        <w:rPr>
          <w:rFonts w:cs="MPNADF+TimesNewRomanPS"/>
          <w:color w:val="000000"/>
          <w:sz w:val="24"/>
          <w:szCs w:val="24"/>
        </w:rPr>
        <w:t>hild</w:t>
      </w:r>
      <w:r>
        <w:rPr>
          <w:rFonts w:cs="MPNADF+TimesNewRomanPS"/>
          <w:color w:val="000000"/>
          <w:sz w:val="24"/>
          <w:szCs w:val="24"/>
        </w:rPr>
        <w:t xml:space="preserve">    </w:t>
      </w:r>
      <w:r w:rsidRPr="00D6384A">
        <w:rPr>
          <w:rFonts w:cs="MPNADF+TimesNewRomanPS"/>
          <w:color w:val="000000"/>
          <w:sz w:val="24"/>
          <w:szCs w:val="24"/>
        </w:rPr>
        <w:t xml:space="preserve">________________________________ to volunteer in </w:t>
      </w:r>
      <w:r>
        <w:rPr>
          <w:rFonts w:cs="MPNADF+TimesNewRomanPS"/>
          <w:color w:val="000000"/>
          <w:sz w:val="24"/>
          <w:szCs w:val="24"/>
        </w:rPr>
        <w:t>the Alberta Initiative for School Improvement focus group</w:t>
      </w:r>
      <w:r w:rsidRPr="00D6384A">
        <w:rPr>
          <w:rFonts w:cs="MPNADF+TimesNewRomanPS"/>
          <w:color w:val="000000"/>
          <w:sz w:val="24"/>
          <w:szCs w:val="24"/>
        </w:rPr>
        <w:t xml:space="preserve">. </w:t>
      </w:r>
    </w:p>
    <w:p w:rsidR="004D117E" w:rsidRPr="00D6384A"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ind w:firstLine="720"/>
        <w:rPr>
          <w:rFonts w:cs="MPNADF+TimesNewRomanPS"/>
          <w:color w:val="000000"/>
          <w:sz w:val="24"/>
          <w:szCs w:val="24"/>
        </w:rPr>
      </w:pPr>
      <w:r w:rsidRPr="00D6384A">
        <w:rPr>
          <w:rFonts w:cs="MPNADF+TimesNewRomanPS"/>
          <w:color w:val="000000"/>
          <w:sz w:val="24"/>
          <w:szCs w:val="24"/>
        </w:rPr>
        <w:t xml:space="preserve">I understand the information given to me. The investigation and my child’s part in it have been fully explained to me and I have received answers to any questions I may have had about the </w:t>
      </w:r>
      <w:r>
        <w:rPr>
          <w:rFonts w:cs="MPNADF+TimesNewRomanPS"/>
          <w:color w:val="000000"/>
          <w:sz w:val="24"/>
          <w:szCs w:val="24"/>
        </w:rPr>
        <w:t>focus group</w:t>
      </w:r>
      <w:r w:rsidRPr="00D6384A">
        <w:rPr>
          <w:rFonts w:cs="MPNADF+TimesNewRomanPS"/>
          <w:color w:val="000000"/>
          <w:sz w:val="24"/>
          <w:szCs w:val="24"/>
        </w:rPr>
        <w:t xml:space="preserve">. I understand and agree to the conditions of </w:t>
      </w:r>
      <w:r>
        <w:rPr>
          <w:rFonts w:cs="MPNADF+TimesNewRomanPS"/>
          <w:color w:val="000000"/>
          <w:sz w:val="24"/>
          <w:szCs w:val="24"/>
        </w:rPr>
        <w:t>the focus group</w:t>
      </w:r>
      <w:r w:rsidRPr="00D6384A">
        <w:rPr>
          <w:rFonts w:cs="MPNADF+TimesNewRomanPS"/>
          <w:color w:val="000000"/>
          <w:sz w:val="24"/>
          <w:szCs w:val="24"/>
        </w:rPr>
        <w:t xml:space="preserve"> as described. </w:t>
      </w:r>
    </w:p>
    <w:p w:rsidR="004D117E" w:rsidRPr="00D6384A" w:rsidRDefault="004D117E" w:rsidP="004D117E">
      <w:pPr>
        <w:autoSpaceDE w:val="0"/>
        <w:autoSpaceDN w:val="0"/>
        <w:adjustRightInd w:val="0"/>
        <w:spacing w:after="0" w:line="240" w:lineRule="auto"/>
        <w:ind w:firstLine="720"/>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r>
        <w:rPr>
          <w:rFonts w:cs="MPNADF+TimesNewRomanPS"/>
          <w:color w:val="000000"/>
          <w:sz w:val="24"/>
          <w:szCs w:val="24"/>
        </w:rPr>
        <w:tab/>
      </w:r>
      <w:r w:rsidRPr="00D6384A">
        <w:rPr>
          <w:rFonts w:cs="MPNADF+TimesNewRomanPS"/>
          <w:color w:val="000000"/>
          <w:sz w:val="24"/>
          <w:szCs w:val="24"/>
        </w:rPr>
        <w:t xml:space="preserve">I understand that my child will be part of a group process where he/she will be asked to share opinions with other students. </w:t>
      </w:r>
    </w:p>
    <w:p w:rsidR="004D117E" w:rsidRPr="00D6384A"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ind w:firstLine="720"/>
        <w:rPr>
          <w:rFonts w:cs="MPNADF+TimesNewRomanPS"/>
          <w:color w:val="000000"/>
          <w:sz w:val="24"/>
          <w:szCs w:val="24"/>
        </w:rPr>
      </w:pPr>
      <w:r w:rsidRPr="00D6384A">
        <w:rPr>
          <w:rFonts w:cs="MPNADF+TimesNewRomanPS"/>
          <w:color w:val="000000"/>
          <w:sz w:val="24"/>
          <w:szCs w:val="24"/>
        </w:rPr>
        <w:t xml:space="preserve">I understand that my child is free to decline to answer specific questions or items in the </w:t>
      </w:r>
      <w:r>
        <w:rPr>
          <w:rFonts w:cs="MPNADF+TimesNewRomanPS"/>
          <w:color w:val="000000"/>
          <w:sz w:val="24"/>
          <w:szCs w:val="24"/>
        </w:rPr>
        <w:t>focus group</w:t>
      </w:r>
      <w:r w:rsidRPr="00D6384A">
        <w:rPr>
          <w:rFonts w:cs="MPNADF+TimesNewRomanPS"/>
          <w:color w:val="000000"/>
          <w:sz w:val="24"/>
          <w:szCs w:val="24"/>
        </w:rPr>
        <w:t xml:space="preserve">. </w:t>
      </w:r>
    </w:p>
    <w:p w:rsidR="004D117E" w:rsidRPr="00D6384A" w:rsidRDefault="004D117E" w:rsidP="004D117E">
      <w:pPr>
        <w:autoSpaceDE w:val="0"/>
        <w:autoSpaceDN w:val="0"/>
        <w:adjustRightInd w:val="0"/>
        <w:spacing w:after="0" w:line="240" w:lineRule="auto"/>
        <w:ind w:firstLine="720"/>
        <w:rPr>
          <w:rFonts w:cs="MPNADF+TimesNewRomanPS"/>
          <w:color w:val="000000"/>
          <w:sz w:val="24"/>
          <w:szCs w:val="24"/>
        </w:rPr>
      </w:pPr>
    </w:p>
    <w:p w:rsidR="004D117E" w:rsidRDefault="004D117E" w:rsidP="004D117E">
      <w:pPr>
        <w:autoSpaceDE w:val="0"/>
        <w:autoSpaceDN w:val="0"/>
        <w:adjustRightInd w:val="0"/>
        <w:spacing w:after="0" w:line="240" w:lineRule="auto"/>
        <w:ind w:firstLine="720"/>
        <w:rPr>
          <w:rFonts w:cs="MPNADF+TimesNewRomanPS"/>
          <w:color w:val="000000"/>
          <w:sz w:val="24"/>
          <w:szCs w:val="24"/>
        </w:rPr>
      </w:pPr>
      <w:r w:rsidRPr="00D6384A">
        <w:rPr>
          <w:rFonts w:cs="MPNADF+TimesNewRomanPS"/>
          <w:color w:val="000000"/>
          <w:sz w:val="24"/>
          <w:szCs w:val="24"/>
        </w:rPr>
        <w:t>I understand that any data or answers to questions</w:t>
      </w:r>
      <w:r>
        <w:rPr>
          <w:rFonts w:cs="MPNADF+TimesNewRomanPS"/>
          <w:color w:val="000000"/>
          <w:sz w:val="24"/>
          <w:szCs w:val="24"/>
        </w:rPr>
        <w:t xml:space="preserve"> will remain confidential</w:t>
      </w:r>
      <w:r w:rsidRPr="00D6384A">
        <w:rPr>
          <w:rFonts w:cs="MPNADF+TimesNewRomanPS"/>
          <w:color w:val="000000"/>
          <w:sz w:val="24"/>
          <w:szCs w:val="24"/>
        </w:rPr>
        <w:t xml:space="preserve">. </w:t>
      </w:r>
    </w:p>
    <w:p w:rsidR="004D117E" w:rsidRPr="00D6384A" w:rsidRDefault="004D117E" w:rsidP="004D117E">
      <w:pPr>
        <w:autoSpaceDE w:val="0"/>
        <w:autoSpaceDN w:val="0"/>
        <w:adjustRightInd w:val="0"/>
        <w:spacing w:after="0" w:line="240" w:lineRule="auto"/>
        <w:ind w:firstLine="720"/>
        <w:rPr>
          <w:rFonts w:cs="MPNADF+TimesNewRomanPS"/>
          <w:color w:val="000000"/>
          <w:sz w:val="24"/>
          <w:szCs w:val="24"/>
        </w:rPr>
      </w:pPr>
    </w:p>
    <w:p w:rsidR="004D117E" w:rsidRDefault="004D117E" w:rsidP="004D117E">
      <w:pPr>
        <w:autoSpaceDE w:val="0"/>
        <w:autoSpaceDN w:val="0"/>
        <w:adjustRightInd w:val="0"/>
        <w:spacing w:after="0" w:line="240" w:lineRule="auto"/>
        <w:ind w:firstLine="720"/>
        <w:rPr>
          <w:rFonts w:cs="MPNADF+TimesNewRomanPS"/>
          <w:color w:val="000000"/>
          <w:sz w:val="24"/>
          <w:szCs w:val="24"/>
        </w:rPr>
      </w:pPr>
      <w:r w:rsidRPr="00D6384A">
        <w:rPr>
          <w:rFonts w:cs="MPNADF+TimesNewRomanPS"/>
          <w:color w:val="000000"/>
          <w:sz w:val="24"/>
          <w:szCs w:val="24"/>
        </w:rPr>
        <w:t xml:space="preserve">I further understand that I am free to withdraw my consent and terminate my child’s participation in </w:t>
      </w:r>
      <w:r>
        <w:rPr>
          <w:rFonts w:cs="MPNADF+TimesNewRomanPS"/>
          <w:color w:val="000000"/>
          <w:sz w:val="24"/>
          <w:szCs w:val="24"/>
        </w:rPr>
        <w:t>this focus group</w:t>
      </w:r>
      <w:r w:rsidRPr="00D6384A">
        <w:rPr>
          <w:rFonts w:cs="MPNADF+TimesNewRomanPS"/>
          <w:color w:val="000000"/>
          <w:sz w:val="24"/>
          <w:szCs w:val="24"/>
        </w:rPr>
        <w:t xml:space="preserve">. </w:t>
      </w:r>
    </w:p>
    <w:p w:rsidR="004D117E" w:rsidRPr="00D6384A" w:rsidRDefault="004D117E" w:rsidP="004D117E">
      <w:pPr>
        <w:autoSpaceDE w:val="0"/>
        <w:autoSpaceDN w:val="0"/>
        <w:adjustRightInd w:val="0"/>
        <w:spacing w:after="0" w:line="240" w:lineRule="auto"/>
        <w:ind w:firstLine="720"/>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r>
        <w:rPr>
          <w:rFonts w:cs="MPNADF+TimesNewRomanPS"/>
          <w:color w:val="000000"/>
          <w:sz w:val="24"/>
          <w:szCs w:val="24"/>
        </w:rPr>
        <w:t>__________________________</w:t>
      </w:r>
      <w:r>
        <w:rPr>
          <w:rFonts w:cs="MPNADF+TimesNewRomanPS"/>
          <w:color w:val="000000"/>
          <w:sz w:val="24"/>
          <w:szCs w:val="24"/>
        </w:rPr>
        <w:tab/>
      </w:r>
      <w:r>
        <w:rPr>
          <w:rFonts w:cs="MPNADF+TimesNewRomanPS"/>
          <w:color w:val="000000"/>
          <w:sz w:val="24"/>
          <w:szCs w:val="24"/>
        </w:rPr>
        <w:tab/>
        <w:t>__________________________________________</w:t>
      </w:r>
    </w:p>
    <w:p w:rsidR="004D117E" w:rsidRPr="00D6384A" w:rsidRDefault="004D117E" w:rsidP="004D117E">
      <w:pPr>
        <w:autoSpaceDE w:val="0"/>
        <w:autoSpaceDN w:val="0"/>
        <w:adjustRightInd w:val="0"/>
        <w:spacing w:after="0" w:line="240" w:lineRule="auto"/>
        <w:rPr>
          <w:rFonts w:cs="MPNADF+TimesNewRomanPS"/>
          <w:color w:val="000000"/>
          <w:sz w:val="24"/>
          <w:szCs w:val="24"/>
        </w:rPr>
      </w:pPr>
      <w:r w:rsidRPr="00D6384A">
        <w:rPr>
          <w:rFonts w:cs="MPNADF+TimesNewRomanPS"/>
          <w:color w:val="000000"/>
          <w:sz w:val="24"/>
          <w:szCs w:val="24"/>
        </w:rPr>
        <w:t xml:space="preserve">Date </w:t>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sidRPr="00D6384A">
        <w:rPr>
          <w:rFonts w:cs="MPNADF+TimesNewRomanPS"/>
          <w:color w:val="000000"/>
          <w:sz w:val="24"/>
          <w:szCs w:val="24"/>
        </w:rPr>
        <w:t xml:space="preserve">Parent’s (or Guardian’s) Signature </w:t>
      </w: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r w:rsidRPr="00F17B1D">
        <w:rPr>
          <w:rFonts w:cs="MPNADF+TimesNewRomanPS"/>
          <w:noProof/>
          <w:color w:val="000000"/>
          <w:sz w:val="24"/>
          <w:szCs w:val="24"/>
        </w:rPr>
        <w:drawing>
          <wp:inline distT="0" distB="0" distL="0" distR="0">
            <wp:extent cx="1344236" cy="876300"/>
            <wp:effectExtent l="19050" t="0" r="8314" b="0"/>
            <wp:docPr id="6" name="Picture 0" descr="CE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SD.JPG"/>
                    <pic:cNvPicPr/>
                  </pic:nvPicPr>
                  <pic:blipFill>
                    <a:blip r:embed="rId21" cstate="print"/>
                    <a:stretch>
                      <a:fillRect/>
                    </a:stretch>
                  </pic:blipFill>
                  <pic:spPr>
                    <a:xfrm>
                      <a:off x="0" y="0"/>
                      <a:ext cx="1344236" cy="876300"/>
                    </a:xfrm>
                    <a:prstGeom prst="rect">
                      <a:avLst/>
                    </a:prstGeom>
                    <a:ln>
                      <a:noFill/>
                    </a:ln>
                  </pic:spPr>
                </pic:pic>
              </a:graphicData>
            </a:graphic>
          </wp:inline>
        </w:drawing>
      </w:r>
    </w:p>
    <w:p w:rsidR="004D117E" w:rsidRPr="00D6384A" w:rsidRDefault="004D117E" w:rsidP="004D117E">
      <w:pPr>
        <w:pageBreakBefore/>
        <w:autoSpaceDE w:val="0"/>
        <w:autoSpaceDN w:val="0"/>
        <w:adjustRightInd w:val="0"/>
        <w:spacing w:after="0" w:line="240" w:lineRule="auto"/>
        <w:jc w:val="center"/>
        <w:rPr>
          <w:rFonts w:cs="MPNADF+TimesNewRomanPS"/>
          <w:color w:val="000000"/>
          <w:sz w:val="24"/>
          <w:szCs w:val="24"/>
        </w:rPr>
      </w:pPr>
      <w:r w:rsidRPr="00D6384A">
        <w:rPr>
          <w:rFonts w:cs="MPNADF+TimesNewRomanPS"/>
          <w:color w:val="000000"/>
          <w:sz w:val="24"/>
          <w:szCs w:val="24"/>
        </w:rPr>
        <w:lastRenderedPageBreak/>
        <w:t xml:space="preserve">Informed Consent </w:t>
      </w:r>
    </w:p>
    <w:p w:rsidR="004D117E" w:rsidRPr="00D6384A" w:rsidRDefault="004D117E" w:rsidP="004D117E">
      <w:pPr>
        <w:autoSpaceDE w:val="0"/>
        <w:autoSpaceDN w:val="0"/>
        <w:adjustRightInd w:val="0"/>
        <w:spacing w:after="0" w:line="240" w:lineRule="auto"/>
        <w:jc w:val="center"/>
        <w:rPr>
          <w:rFonts w:cs="MPNADF+TimesNewRomanPS"/>
          <w:color w:val="000000"/>
          <w:sz w:val="24"/>
          <w:szCs w:val="24"/>
        </w:rPr>
      </w:pPr>
      <w:r w:rsidRPr="00D6384A">
        <w:rPr>
          <w:rFonts w:cs="MPNADF+TimesNewRomanPS"/>
          <w:color w:val="000000"/>
          <w:sz w:val="24"/>
          <w:szCs w:val="24"/>
        </w:rPr>
        <w:t xml:space="preserve">Student </w:t>
      </w: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r w:rsidRPr="00D6384A">
        <w:rPr>
          <w:rFonts w:cs="MPNADF+TimesNewRomanPS"/>
          <w:color w:val="000000"/>
          <w:sz w:val="24"/>
          <w:szCs w:val="24"/>
        </w:rPr>
        <w:t>I,</w:t>
      </w:r>
      <w:r>
        <w:rPr>
          <w:rFonts w:cs="MPNADF+TimesNewRomanPS"/>
          <w:color w:val="000000"/>
          <w:sz w:val="24"/>
          <w:szCs w:val="24"/>
        </w:rPr>
        <w:t>_________________________________________</w:t>
      </w:r>
      <w:r w:rsidRPr="00D6384A">
        <w:rPr>
          <w:rFonts w:cs="MPNADF+TimesNewRomanPS"/>
          <w:color w:val="000000"/>
          <w:sz w:val="24"/>
          <w:szCs w:val="24"/>
        </w:rPr>
        <w:t xml:space="preserve"> , agree to be part of a study about </w:t>
      </w:r>
      <w:r>
        <w:rPr>
          <w:rFonts w:cs="MPNADF+TimesNewRomanPS"/>
          <w:color w:val="000000"/>
          <w:sz w:val="24"/>
          <w:szCs w:val="24"/>
        </w:rPr>
        <w:t xml:space="preserve">student </w:t>
      </w:r>
    </w:p>
    <w:p w:rsidR="004D117E" w:rsidRPr="00D6384A" w:rsidRDefault="004D117E" w:rsidP="004D117E">
      <w:pPr>
        <w:autoSpaceDE w:val="0"/>
        <w:autoSpaceDN w:val="0"/>
        <w:adjustRightInd w:val="0"/>
        <w:spacing w:after="0" w:line="240" w:lineRule="auto"/>
        <w:ind w:left="720" w:firstLine="720"/>
        <w:rPr>
          <w:rFonts w:cs="MPNADF+TimesNewRomanPS"/>
          <w:color w:val="000000"/>
          <w:sz w:val="24"/>
          <w:szCs w:val="24"/>
        </w:rPr>
      </w:pPr>
      <w:r w:rsidRPr="00D6384A">
        <w:rPr>
          <w:rFonts w:cs="MPNADF+TimesNewRomanPS"/>
          <w:color w:val="000000"/>
          <w:sz w:val="24"/>
          <w:szCs w:val="24"/>
        </w:rPr>
        <w:t xml:space="preserve">(Student’s Name) </w:t>
      </w: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r>
        <w:rPr>
          <w:rFonts w:cs="MPNADF+TimesNewRomanPS"/>
          <w:color w:val="000000"/>
          <w:sz w:val="24"/>
          <w:szCs w:val="24"/>
        </w:rPr>
        <w:t>engagement in the 21</w:t>
      </w:r>
      <w:r w:rsidRPr="00DA7100">
        <w:rPr>
          <w:rFonts w:cs="MPNADF+TimesNewRomanPS"/>
          <w:color w:val="000000"/>
          <w:sz w:val="24"/>
          <w:szCs w:val="24"/>
          <w:vertAlign w:val="superscript"/>
        </w:rPr>
        <w:t>st</w:t>
      </w:r>
      <w:r>
        <w:rPr>
          <w:rFonts w:cs="MPNADF+TimesNewRomanPS"/>
          <w:color w:val="000000"/>
          <w:sz w:val="24"/>
          <w:szCs w:val="24"/>
        </w:rPr>
        <w:t xml:space="preserve"> century. This focus group is being done as part of our school’s Alberta Initiative for School Improvement project. </w:t>
      </w: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Pr="00D6384A" w:rsidRDefault="004D117E" w:rsidP="004D117E">
      <w:pPr>
        <w:autoSpaceDE w:val="0"/>
        <w:autoSpaceDN w:val="0"/>
        <w:adjustRightInd w:val="0"/>
        <w:spacing w:after="0" w:line="240" w:lineRule="auto"/>
        <w:rPr>
          <w:rFonts w:cs="MPNADF+TimesNewRomanPS"/>
          <w:color w:val="000000"/>
          <w:sz w:val="24"/>
          <w:szCs w:val="24"/>
        </w:rPr>
      </w:pPr>
      <w:r w:rsidRPr="00D6384A">
        <w:rPr>
          <w:rFonts w:cs="MPNADF+TimesNewRomanPS"/>
          <w:color w:val="000000"/>
          <w:sz w:val="24"/>
          <w:szCs w:val="24"/>
        </w:rPr>
        <w:t xml:space="preserve">I understand that I will be asked to take part in a focus group and will be asked questions about </w:t>
      </w:r>
      <w:r>
        <w:rPr>
          <w:rFonts w:cs="MPNADF+TimesNewRomanPS"/>
          <w:color w:val="000000"/>
          <w:sz w:val="24"/>
          <w:szCs w:val="24"/>
        </w:rPr>
        <w:t>student engagement (how you learn best), student assessment, and student use of technology</w:t>
      </w:r>
      <w:r w:rsidRPr="00D6384A">
        <w:rPr>
          <w:rFonts w:cs="MPNADF+TimesNewRomanPS"/>
          <w:color w:val="000000"/>
          <w:sz w:val="24"/>
          <w:szCs w:val="24"/>
        </w:rPr>
        <w:t xml:space="preserve">. I do not have to answer any questions I don't want to answer, and I can leave the group at any time if I want to. </w:t>
      </w: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r>
        <w:rPr>
          <w:rFonts w:cs="MPNADF+TimesNewRomanPS"/>
          <w:color w:val="000000"/>
          <w:sz w:val="24"/>
          <w:szCs w:val="24"/>
        </w:rPr>
        <w:t>_____________________________</w:t>
      </w:r>
      <w:r>
        <w:rPr>
          <w:rFonts w:cs="MPNADF+TimesNewRomanPS"/>
          <w:color w:val="000000"/>
          <w:sz w:val="24"/>
          <w:szCs w:val="24"/>
        </w:rPr>
        <w:tab/>
      </w:r>
      <w:r>
        <w:rPr>
          <w:rFonts w:cs="MPNADF+TimesNewRomanPS"/>
          <w:color w:val="000000"/>
          <w:sz w:val="24"/>
          <w:szCs w:val="24"/>
        </w:rPr>
        <w:tab/>
        <w:t>__________________________________________</w:t>
      </w:r>
    </w:p>
    <w:p w:rsidR="004D117E" w:rsidRDefault="004D117E" w:rsidP="004D117E">
      <w:pPr>
        <w:autoSpaceDE w:val="0"/>
        <w:autoSpaceDN w:val="0"/>
        <w:adjustRightInd w:val="0"/>
        <w:spacing w:after="0" w:line="240" w:lineRule="auto"/>
        <w:rPr>
          <w:rFonts w:cs="MPNADF+TimesNewRomanPS"/>
          <w:color w:val="000000"/>
          <w:sz w:val="24"/>
          <w:szCs w:val="24"/>
        </w:rPr>
      </w:pPr>
      <w:r w:rsidRPr="00D6384A">
        <w:rPr>
          <w:rFonts w:cs="MPNADF+TimesNewRomanPS"/>
          <w:color w:val="000000"/>
          <w:sz w:val="24"/>
          <w:szCs w:val="24"/>
        </w:rPr>
        <w:t xml:space="preserve">Date </w:t>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Pr>
          <w:rFonts w:cs="MPNADF+TimesNewRomanPS"/>
          <w:color w:val="000000"/>
          <w:sz w:val="24"/>
          <w:szCs w:val="24"/>
        </w:rPr>
        <w:tab/>
      </w:r>
      <w:r w:rsidRPr="00D6384A">
        <w:rPr>
          <w:rFonts w:cs="MPNADF+TimesNewRomanPS"/>
          <w:color w:val="000000"/>
          <w:sz w:val="24"/>
          <w:szCs w:val="24"/>
        </w:rPr>
        <w:t xml:space="preserve">Student’s Signature </w:t>
      </w: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Default="004D117E" w:rsidP="004D117E">
      <w:pPr>
        <w:autoSpaceDE w:val="0"/>
        <w:autoSpaceDN w:val="0"/>
        <w:adjustRightInd w:val="0"/>
        <w:spacing w:after="0" w:line="240" w:lineRule="auto"/>
        <w:rPr>
          <w:rFonts w:cs="MPNADF+TimesNewRomanPS"/>
          <w:color w:val="000000"/>
          <w:sz w:val="24"/>
          <w:szCs w:val="24"/>
        </w:rPr>
      </w:pPr>
    </w:p>
    <w:p w:rsidR="004D117E" w:rsidRPr="00D6384A" w:rsidRDefault="004D117E" w:rsidP="004D117E">
      <w:pPr>
        <w:autoSpaceDE w:val="0"/>
        <w:autoSpaceDN w:val="0"/>
        <w:adjustRightInd w:val="0"/>
        <w:spacing w:after="0" w:line="240" w:lineRule="auto"/>
        <w:rPr>
          <w:rFonts w:cs="MPNADF+TimesNewRomanPS"/>
          <w:color w:val="000000"/>
          <w:sz w:val="24"/>
          <w:szCs w:val="24"/>
        </w:rPr>
      </w:pPr>
      <w:r w:rsidRPr="00F17B1D">
        <w:rPr>
          <w:rFonts w:cs="MPNADF+TimesNewRomanPS"/>
          <w:noProof/>
          <w:color w:val="000000"/>
          <w:sz w:val="24"/>
          <w:szCs w:val="24"/>
        </w:rPr>
        <w:drawing>
          <wp:inline distT="0" distB="0" distL="0" distR="0">
            <wp:extent cx="1344236" cy="876300"/>
            <wp:effectExtent l="19050" t="0" r="8314" b="0"/>
            <wp:docPr id="7" name="Picture 0" descr="CE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SD.JPG"/>
                    <pic:cNvPicPr/>
                  </pic:nvPicPr>
                  <pic:blipFill>
                    <a:blip r:embed="rId21" cstate="print"/>
                    <a:stretch>
                      <a:fillRect/>
                    </a:stretch>
                  </pic:blipFill>
                  <pic:spPr>
                    <a:xfrm>
                      <a:off x="0" y="0"/>
                      <a:ext cx="1344236" cy="876300"/>
                    </a:xfrm>
                    <a:prstGeom prst="rect">
                      <a:avLst/>
                    </a:prstGeom>
                    <a:ln>
                      <a:noFill/>
                    </a:ln>
                  </pic:spPr>
                </pic:pic>
              </a:graphicData>
            </a:graphic>
          </wp:inline>
        </w:drawing>
      </w:r>
    </w:p>
    <w:p w:rsidR="004D117E" w:rsidRPr="00F91A00" w:rsidRDefault="004D117E" w:rsidP="004D117E">
      <w:pPr>
        <w:jc w:val="center"/>
      </w:pPr>
    </w:p>
    <w:p w:rsidR="002D2B38" w:rsidRDefault="002D2B38"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6B0422">
      <w:pPr>
        <w:pStyle w:val="ListParagraph"/>
        <w:ind w:left="1440"/>
      </w:pPr>
    </w:p>
    <w:p w:rsidR="00FD70A2" w:rsidRDefault="00FD70A2" w:rsidP="00FD70A2">
      <w:pPr>
        <w:pStyle w:val="ListParagraph"/>
        <w:ind w:left="2880" w:firstLine="720"/>
      </w:pPr>
      <w:r>
        <w:t>Student Focus Group Questions</w:t>
      </w:r>
    </w:p>
    <w:p w:rsidR="00FD70A2" w:rsidRDefault="00FD70A2" w:rsidP="00FD70A2">
      <w:pPr>
        <w:pStyle w:val="ListParagraph"/>
        <w:ind w:left="2880" w:firstLine="720"/>
      </w:pPr>
    </w:p>
    <w:p w:rsidR="00FD70A2" w:rsidRPr="00445170" w:rsidRDefault="00FD70A2" w:rsidP="00445170">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445170">
        <w:rPr>
          <w:color w:val="000000"/>
        </w:rPr>
        <w:t>Assessment Practices (20 min)</w:t>
      </w:r>
    </w:p>
    <w:p w:rsidR="00FD70A2" w:rsidRDefault="00FD70A2" w:rsidP="00445170">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FD70A2">
        <w:rPr>
          <w:color w:val="000000"/>
        </w:rPr>
        <w:t xml:space="preserve">How do you use assessment feedback to improve your learning? </w:t>
      </w:r>
    </w:p>
    <w:p w:rsidR="00FD70A2" w:rsidRPr="00FD70A2" w:rsidRDefault="00FD70A2" w:rsidP="00FD70A2">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160"/>
        <w:rPr>
          <w:color w:val="000000"/>
        </w:rPr>
      </w:pPr>
    </w:p>
    <w:p w:rsidR="00FD70A2" w:rsidRPr="008971E7" w:rsidRDefault="00FD70A2" w:rsidP="00445170">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Student Engagement (</w:t>
      </w:r>
      <w:r>
        <w:rPr>
          <w:color w:val="000000"/>
        </w:rPr>
        <w:t>20</w:t>
      </w:r>
      <w:r w:rsidRPr="008971E7">
        <w:rPr>
          <w:color w:val="000000"/>
        </w:rPr>
        <w:t xml:space="preserve"> min)</w:t>
      </w:r>
    </w:p>
    <w:p w:rsidR="00FD70A2" w:rsidRDefault="00FD70A2" w:rsidP="00445170">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FD70A2">
        <w:rPr>
          <w:color w:val="000000"/>
        </w:rPr>
        <w:t xml:space="preserve">Describe what it looks and sounds like when you are engaged in your learning. </w:t>
      </w:r>
    </w:p>
    <w:p w:rsidR="00FD70A2" w:rsidRPr="00FD70A2" w:rsidRDefault="00FD70A2" w:rsidP="00445170">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FD70A2">
        <w:rPr>
          <w:color w:val="000000"/>
        </w:rPr>
        <w:t>What is holding you back from learning at your best?</w:t>
      </w:r>
    </w:p>
    <w:p w:rsidR="00FD70A2" w:rsidRDefault="00FD70A2" w:rsidP="00445170">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What can we do to overcome these obstacles?</w:t>
      </w:r>
    </w:p>
    <w:p w:rsidR="00FD70A2" w:rsidRPr="008971E7" w:rsidRDefault="00FD70A2" w:rsidP="00FD70A2">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160"/>
        <w:rPr>
          <w:color w:val="000000"/>
        </w:rPr>
      </w:pPr>
    </w:p>
    <w:p w:rsidR="00FD70A2" w:rsidRPr="008971E7" w:rsidRDefault="00FD70A2" w:rsidP="00445170">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8971E7">
        <w:rPr>
          <w:color w:val="000000"/>
        </w:rPr>
        <w:t>Technology (</w:t>
      </w:r>
      <w:r>
        <w:rPr>
          <w:color w:val="000000"/>
        </w:rPr>
        <w:t>20</w:t>
      </w:r>
      <w:r w:rsidRPr="008971E7">
        <w:rPr>
          <w:color w:val="000000"/>
        </w:rPr>
        <w:t xml:space="preserve"> min)</w:t>
      </w:r>
    </w:p>
    <w:p w:rsidR="00FD70A2" w:rsidRDefault="00FD70A2" w:rsidP="00445170">
      <w:pPr>
        <w:pStyle w:val="ListParagraph"/>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sidRPr="00445170">
        <w:rPr>
          <w:color w:val="000000"/>
          <w:sz w:val="24"/>
          <w:szCs w:val="24"/>
        </w:rPr>
        <w:t xml:space="preserve">How do you use technology to help you learn? </w:t>
      </w: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C97443" w:rsidRDefault="00C97443" w:rsidP="00C97443">
      <w:pPr>
        <w:pStyle w:val="Default"/>
        <w:jc w:val="center"/>
        <w:rPr>
          <w:rFonts w:asciiTheme="minorHAnsi" w:hAnsiTheme="minorHAnsi"/>
          <w:b/>
          <w:sz w:val="28"/>
          <w:szCs w:val="28"/>
        </w:rPr>
      </w:pPr>
      <w:r w:rsidRPr="00223BF4">
        <w:rPr>
          <w:rFonts w:asciiTheme="minorHAnsi" w:hAnsiTheme="minorHAnsi"/>
          <w:b/>
          <w:sz w:val="28"/>
          <w:szCs w:val="28"/>
        </w:rPr>
        <w:lastRenderedPageBreak/>
        <w:t>Appendix B</w:t>
      </w:r>
    </w:p>
    <w:p w:rsidR="00C97443" w:rsidRDefault="00C97443" w:rsidP="00C97443">
      <w:pPr>
        <w:pStyle w:val="Default"/>
        <w:jc w:val="center"/>
        <w:rPr>
          <w:rFonts w:asciiTheme="minorHAnsi" w:hAnsiTheme="minorHAnsi"/>
          <w:b/>
          <w:sz w:val="28"/>
          <w:szCs w:val="28"/>
        </w:rPr>
      </w:pPr>
      <w:r>
        <w:rPr>
          <w:rFonts w:asciiTheme="minorHAnsi" w:hAnsiTheme="minorHAnsi"/>
          <w:b/>
          <w:sz w:val="28"/>
          <w:szCs w:val="28"/>
        </w:rPr>
        <w:t>Sample Focus Group form for participants</w:t>
      </w:r>
    </w:p>
    <w:p w:rsidR="00C97443" w:rsidRDefault="00C97443" w:rsidP="00C97443">
      <w:pPr>
        <w:pStyle w:val="Default"/>
        <w:jc w:val="center"/>
        <w:rPr>
          <w:rFonts w:asciiTheme="minorHAnsi" w:hAnsiTheme="minorHAnsi"/>
          <w:b/>
          <w:sz w:val="28"/>
          <w:szCs w:val="28"/>
        </w:rPr>
      </w:pPr>
    </w:p>
    <w:tbl>
      <w:tblPr>
        <w:tblStyle w:val="TableGrid"/>
        <w:tblW w:w="0" w:type="auto"/>
        <w:tblLook w:val="04A0"/>
      </w:tblPr>
      <w:tblGrid>
        <w:gridCol w:w="4788"/>
        <w:gridCol w:w="4788"/>
      </w:tblGrid>
      <w:tr w:rsidR="00C97443" w:rsidTr="00351491">
        <w:tc>
          <w:tcPr>
            <w:tcW w:w="4788" w:type="dxa"/>
          </w:tcPr>
          <w:p w:rsidR="00C97443" w:rsidRDefault="00C97443" w:rsidP="00351491">
            <w:pPr>
              <w:pStyle w:val="Default"/>
              <w:rPr>
                <w:rFonts w:asciiTheme="minorHAnsi" w:hAnsiTheme="minorHAnsi"/>
                <w:b/>
                <w:sz w:val="28"/>
                <w:szCs w:val="28"/>
              </w:rPr>
            </w:pPr>
            <w:r>
              <w:rPr>
                <w:rFonts w:asciiTheme="minorHAnsi" w:hAnsiTheme="minorHAnsi"/>
                <w:b/>
                <w:sz w:val="28"/>
                <w:szCs w:val="28"/>
              </w:rPr>
              <w:t>Theme 1: Student Assessment</w:t>
            </w:r>
          </w:p>
        </w:tc>
        <w:tc>
          <w:tcPr>
            <w:tcW w:w="4788" w:type="dxa"/>
          </w:tcPr>
          <w:p w:rsidR="00C97443" w:rsidRDefault="00C97443" w:rsidP="00351491">
            <w:pPr>
              <w:pStyle w:val="Default"/>
              <w:jc w:val="center"/>
              <w:rPr>
                <w:rFonts w:asciiTheme="minorHAnsi" w:hAnsiTheme="minorHAnsi"/>
                <w:b/>
                <w:sz w:val="28"/>
                <w:szCs w:val="28"/>
              </w:rPr>
            </w:pPr>
          </w:p>
        </w:tc>
      </w:tr>
      <w:tr w:rsidR="00C97443" w:rsidTr="00351491">
        <w:tc>
          <w:tcPr>
            <w:tcW w:w="4788" w:type="dxa"/>
          </w:tcPr>
          <w:p w:rsidR="00C97443" w:rsidRPr="00C97443" w:rsidRDefault="00C97443" w:rsidP="00C974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C97443">
              <w:rPr>
                <w:color w:val="000000"/>
              </w:rPr>
              <w:t xml:space="preserve">How do you use assessment feedback to improve your learning? </w:t>
            </w: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p w:rsidR="00C97443"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b/>
                <w:sz w:val="28"/>
                <w:szCs w:val="28"/>
              </w:rPr>
            </w:pPr>
          </w:p>
        </w:tc>
        <w:tc>
          <w:tcPr>
            <w:tcW w:w="4788" w:type="dxa"/>
          </w:tcPr>
          <w:p w:rsidR="00C97443" w:rsidRDefault="00C97443" w:rsidP="00351491">
            <w:pPr>
              <w:pStyle w:val="Default"/>
              <w:jc w:val="center"/>
              <w:rPr>
                <w:rFonts w:asciiTheme="minorHAnsi" w:hAnsiTheme="minorHAnsi"/>
                <w:b/>
                <w:sz w:val="28"/>
                <w:szCs w:val="28"/>
              </w:rPr>
            </w:pPr>
          </w:p>
        </w:tc>
      </w:tr>
      <w:tr w:rsidR="00C97443" w:rsidTr="00351491">
        <w:tc>
          <w:tcPr>
            <w:tcW w:w="4788" w:type="dxa"/>
          </w:tcPr>
          <w:p w:rsidR="00C97443" w:rsidRDefault="00C97443" w:rsidP="00351491">
            <w:pPr>
              <w:pStyle w:val="Default"/>
              <w:jc w:val="both"/>
              <w:rPr>
                <w:rFonts w:asciiTheme="minorHAnsi" w:hAnsiTheme="minorHAnsi"/>
                <w:b/>
                <w:sz w:val="28"/>
                <w:szCs w:val="28"/>
              </w:rPr>
            </w:pPr>
            <w:r>
              <w:rPr>
                <w:rFonts w:asciiTheme="minorHAnsi" w:hAnsiTheme="minorHAnsi"/>
                <w:b/>
                <w:sz w:val="28"/>
                <w:szCs w:val="28"/>
              </w:rPr>
              <w:t>Theme 2: Student Engagement</w:t>
            </w:r>
          </w:p>
        </w:tc>
        <w:tc>
          <w:tcPr>
            <w:tcW w:w="4788" w:type="dxa"/>
          </w:tcPr>
          <w:p w:rsidR="00C97443" w:rsidRDefault="00C97443" w:rsidP="00351491">
            <w:pPr>
              <w:pStyle w:val="Default"/>
              <w:jc w:val="center"/>
              <w:rPr>
                <w:rFonts w:asciiTheme="minorHAnsi" w:hAnsiTheme="minorHAnsi"/>
                <w:b/>
                <w:sz w:val="28"/>
                <w:szCs w:val="28"/>
              </w:rPr>
            </w:pPr>
          </w:p>
        </w:tc>
      </w:tr>
      <w:tr w:rsidR="00C97443" w:rsidTr="00351491">
        <w:tc>
          <w:tcPr>
            <w:tcW w:w="4788" w:type="dxa"/>
          </w:tcPr>
          <w:p w:rsidR="00C97443" w:rsidRPr="00C97443" w:rsidRDefault="00C97443" w:rsidP="00C974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C97443">
              <w:rPr>
                <w:color w:val="000000"/>
              </w:rPr>
              <w:t xml:space="preserve">Describe what it looks and sounds like when you are </w:t>
            </w:r>
            <w:r w:rsidR="0033272E">
              <w:rPr>
                <w:color w:val="000000"/>
              </w:rPr>
              <w:t>interested [</w:t>
            </w:r>
            <w:r w:rsidRPr="00C97443">
              <w:rPr>
                <w:color w:val="000000"/>
              </w:rPr>
              <w:t>engaged</w:t>
            </w:r>
            <w:r w:rsidR="0033272E">
              <w:rPr>
                <w:color w:val="000000"/>
              </w:rPr>
              <w:t>]</w:t>
            </w:r>
            <w:r w:rsidRPr="00C97443">
              <w:rPr>
                <w:color w:val="000000"/>
              </w:rPr>
              <w:t xml:space="preserve"> in your learning. </w:t>
            </w:r>
          </w:p>
          <w:p w:rsidR="00C97443" w:rsidRPr="00A40CC4" w:rsidRDefault="00C97443" w:rsidP="0035149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880"/>
              <w:rPr>
                <w:color w:val="000000"/>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tc>
        <w:tc>
          <w:tcPr>
            <w:tcW w:w="4788" w:type="dxa"/>
          </w:tcPr>
          <w:p w:rsidR="00C97443" w:rsidRDefault="00C97443" w:rsidP="00351491">
            <w:pPr>
              <w:pStyle w:val="Default"/>
              <w:jc w:val="center"/>
              <w:rPr>
                <w:rFonts w:asciiTheme="minorHAnsi" w:hAnsiTheme="minorHAnsi"/>
                <w:b/>
                <w:sz w:val="28"/>
                <w:szCs w:val="28"/>
              </w:rPr>
            </w:pPr>
          </w:p>
        </w:tc>
      </w:tr>
      <w:tr w:rsidR="00C97443" w:rsidTr="00351491">
        <w:tc>
          <w:tcPr>
            <w:tcW w:w="4788" w:type="dxa"/>
          </w:tcPr>
          <w:p w:rsidR="00C97443" w:rsidRPr="00C97443" w:rsidRDefault="0033272E" w:rsidP="00C974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Pr>
                <w:color w:val="000000"/>
              </w:rPr>
              <w:t>What makes it difficult for you to learn at your best</w:t>
            </w:r>
            <w:r w:rsidR="00C97443" w:rsidRPr="00C97443">
              <w:rPr>
                <w:color w:val="000000"/>
              </w:rPr>
              <w:t>?</w:t>
            </w: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p w:rsidR="00C97443" w:rsidRDefault="00C97443" w:rsidP="00351491">
            <w:pPr>
              <w:pStyle w:val="Default"/>
              <w:jc w:val="both"/>
              <w:rPr>
                <w:rFonts w:asciiTheme="minorHAnsi" w:hAnsiTheme="minorHAnsi"/>
                <w:b/>
                <w:sz w:val="28"/>
                <w:szCs w:val="28"/>
              </w:rPr>
            </w:pPr>
          </w:p>
        </w:tc>
        <w:tc>
          <w:tcPr>
            <w:tcW w:w="4788" w:type="dxa"/>
          </w:tcPr>
          <w:p w:rsidR="00C97443" w:rsidRDefault="00C97443" w:rsidP="00351491">
            <w:pPr>
              <w:pStyle w:val="Default"/>
              <w:jc w:val="center"/>
              <w:rPr>
                <w:rFonts w:asciiTheme="minorHAnsi" w:hAnsiTheme="minorHAnsi"/>
                <w:b/>
                <w:sz w:val="28"/>
                <w:szCs w:val="28"/>
              </w:rPr>
            </w:pPr>
          </w:p>
        </w:tc>
      </w:tr>
      <w:tr w:rsidR="00C97443" w:rsidTr="00351491">
        <w:tc>
          <w:tcPr>
            <w:tcW w:w="4788" w:type="dxa"/>
          </w:tcPr>
          <w:p w:rsidR="00C97443" w:rsidRPr="00C97443" w:rsidRDefault="00C97443" w:rsidP="00C974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rPr>
            </w:pPr>
            <w:r w:rsidRPr="00C97443">
              <w:rPr>
                <w:color w:val="000000"/>
              </w:rPr>
              <w:lastRenderedPageBreak/>
              <w:t xml:space="preserve">What can we do to </w:t>
            </w:r>
            <w:r w:rsidR="0033272E">
              <w:rPr>
                <w:color w:val="000000"/>
              </w:rPr>
              <w:t>help your learning</w:t>
            </w:r>
            <w:r w:rsidRPr="00C97443">
              <w:rPr>
                <w:color w:val="000000"/>
              </w:rPr>
              <w:t>?</w:t>
            </w: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p w:rsidR="00C97443" w:rsidRPr="00FD70A2" w:rsidRDefault="00C97443" w:rsidP="00C9744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340"/>
              <w:rPr>
                <w:color w:val="000000"/>
              </w:rPr>
            </w:pPr>
          </w:p>
        </w:tc>
        <w:tc>
          <w:tcPr>
            <w:tcW w:w="4788" w:type="dxa"/>
          </w:tcPr>
          <w:p w:rsidR="00C97443" w:rsidRDefault="00C97443" w:rsidP="00351491">
            <w:pPr>
              <w:pStyle w:val="Default"/>
              <w:jc w:val="center"/>
              <w:rPr>
                <w:rFonts w:asciiTheme="minorHAnsi" w:hAnsiTheme="minorHAnsi"/>
                <w:b/>
                <w:sz w:val="28"/>
                <w:szCs w:val="28"/>
              </w:rPr>
            </w:pPr>
          </w:p>
        </w:tc>
      </w:tr>
      <w:tr w:rsidR="00C97443" w:rsidTr="00351491">
        <w:tc>
          <w:tcPr>
            <w:tcW w:w="4788" w:type="dxa"/>
          </w:tcPr>
          <w:p w:rsidR="00C97443" w:rsidRDefault="00C97443" w:rsidP="00351491">
            <w:pPr>
              <w:pStyle w:val="Default"/>
              <w:jc w:val="both"/>
              <w:rPr>
                <w:rFonts w:asciiTheme="minorHAnsi" w:hAnsiTheme="minorHAnsi"/>
                <w:b/>
                <w:sz w:val="28"/>
                <w:szCs w:val="28"/>
              </w:rPr>
            </w:pPr>
            <w:r>
              <w:rPr>
                <w:rFonts w:asciiTheme="minorHAnsi" w:hAnsiTheme="minorHAnsi"/>
                <w:b/>
                <w:sz w:val="28"/>
                <w:szCs w:val="28"/>
              </w:rPr>
              <w:t>Theme 3: Technology Use</w:t>
            </w:r>
          </w:p>
        </w:tc>
        <w:tc>
          <w:tcPr>
            <w:tcW w:w="4788" w:type="dxa"/>
          </w:tcPr>
          <w:p w:rsidR="00C97443" w:rsidRDefault="00C97443" w:rsidP="00351491">
            <w:pPr>
              <w:pStyle w:val="Default"/>
              <w:jc w:val="center"/>
              <w:rPr>
                <w:rFonts w:asciiTheme="minorHAnsi" w:hAnsiTheme="minorHAnsi"/>
                <w:b/>
                <w:sz w:val="28"/>
                <w:szCs w:val="28"/>
              </w:rPr>
            </w:pPr>
          </w:p>
        </w:tc>
      </w:tr>
      <w:tr w:rsidR="00C97443" w:rsidTr="00351491">
        <w:tc>
          <w:tcPr>
            <w:tcW w:w="4788" w:type="dxa"/>
          </w:tcPr>
          <w:p w:rsidR="00E25624" w:rsidRPr="00E25624" w:rsidRDefault="00E25624" w:rsidP="00E256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r w:rsidRPr="00E25624">
              <w:rPr>
                <w:color w:val="000000"/>
                <w:sz w:val="24"/>
                <w:szCs w:val="24"/>
              </w:rPr>
              <w:t xml:space="preserve">How do you use technology to help you learn? </w:t>
            </w: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E25624" w:rsidRDefault="00E25624"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E25624" w:rsidRDefault="00E25624"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E25624" w:rsidRDefault="00E25624"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6B7D4B" w:rsidRDefault="006B7D4B"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6B7D4B" w:rsidRDefault="006B7D4B"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6B7D4B" w:rsidRDefault="006B7D4B"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6B7D4B" w:rsidRDefault="006B7D4B"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6B7D4B" w:rsidRDefault="006B7D4B"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6B7D4B" w:rsidRDefault="006B7D4B"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p w:rsidR="00C97443" w:rsidRPr="00AD73AE" w:rsidRDefault="00C97443" w:rsidP="003514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b/>
                <w:sz w:val="28"/>
                <w:szCs w:val="28"/>
              </w:rPr>
            </w:pPr>
          </w:p>
        </w:tc>
        <w:tc>
          <w:tcPr>
            <w:tcW w:w="4788" w:type="dxa"/>
          </w:tcPr>
          <w:p w:rsidR="00C97443" w:rsidRDefault="00C97443" w:rsidP="00351491">
            <w:pPr>
              <w:pStyle w:val="Default"/>
              <w:jc w:val="center"/>
              <w:rPr>
                <w:rFonts w:asciiTheme="minorHAnsi" w:hAnsiTheme="minorHAnsi"/>
                <w:b/>
                <w:sz w:val="28"/>
                <w:szCs w:val="28"/>
              </w:rPr>
            </w:pPr>
          </w:p>
        </w:tc>
      </w:tr>
    </w:tbl>
    <w:p w:rsidR="00445170" w:rsidRDefault="00445170"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9B5678" w:rsidRDefault="009B5678" w:rsidP="009B5678">
      <w:pPr>
        <w:jc w:val="center"/>
        <w:rPr>
          <w:b/>
          <w:sz w:val="28"/>
          <w:szCs w:val="28"/>
        </w:rPr>
      </w:pPr>
      <w:r>
        <w:rPr>
          <w:b/>
          <w:sz w:val="28"/>
          <w:szCs w:val="28"/>
        </w:rPr>
        <w:t>Appendix C</w:t>
      </w:r>
    </w:p>
    <w:p w:rsidR="009B5678" w:rsidRDefault="009B5678" w:rsidP="009B5678">
      <w:pPr>
        <w:jc w:val="center"/>
        <w:rPr>
          <w:b/>
          <w:sz w:val="28"/>
          <w:szCs w:val="28"/>
        </w:rPr>
      </w:pPr>
      <w:r>
        <w:rPr>
          <w:b/>
          <w:sz w:val="28"/>
          <w:szCs w:val="28"/>
        </w:rPr>
        <w:t>Notes for Focus Group Moderator AFTER Focus Group</w:t>
      </w:r>
    </w:p>
    <w:p w:rsidR="009B5678" w:rsidRDefault="009B5678" w:rsidP="009B5678">
      <w:pPr>
        <w:jc w:val="center"/>
        <w:rPr>
          <w:b/>
          <w:sz w:val="28"/>
          <w:szCs w:val="28"/>
        </w:rPr>
      </w:pPr>
      <w:r>
        <w:rPr>
          <w:b/>
          <w:sz w:val="28"/>
          <w:szCs w:val="28"/>
        </w:rPr>
        <w:t>Students</w:t>
      </w:r>
    </w:p>
    <w:tbl>
      <w:tblPr>
        <w:tblStyle w:val="TableGrid"/>
        <w:tblW w:w="0" w:type="auto"/>
        <w:tblLook w:val="04A0"/>
      </w:tblPr>
      <w:tblGrid>
        <w:gridCol w:w="3192"/>
        <w:gridCol w:w="3192"/>
        <w:gridCol w:w="3192"/>
      </w:tblGrid>
      <w:tr w:rsidR="009B5678" w:rsidTr="00351491">
        <w:tc>
          <w:tcPr>
            <w:tcW w:w="3192" w:type="dxa"/>
          </w:tcPr>
          <w:p w:rsidR="009B5678" w:rsidRDefault="009B5678" w:rsidP="00351491">
            <w:pPr>
              <w:jc w:val="center"/>
              <w:rPr>
                <w:b/>
                <w:sz w:val="28"/>
                <w:szCs w:val="28"/>
              </w:rPr>
            </w:pPr>
            <w:r>
              <w:rPr>
                <w:b/>
                <w:sz w:val="28"/>
                <w:szCs w:val="28"/>
              </w:rPr>
              <w:t>Topic</w:t>
            </w:r>
          </w:p>
        </w:tc>
        <w:tc>
          <w:tcPr>
            <w:tcW w:w="3192" w:type="dxa"/>
          </w:tcPr>
          <w:p w:rsidR="009B5678" w:rsidRDefault="009B5678" w:rsidP="00351491">
            <w:pPr>
              <w:jc w:val="center"/>
              <w:rPr>
                <w:b/>
                <w:sz w:val="28"/>
                <w:szCs w:val="28"/>
              </w:rPr>
            </w:pPr>
            <w:r>
              <w:rPr>
                <w:b/>
                <w:sz w:val="28"/>
                <w:szCs w:val="28"/>
              </w:rPr>
              <w:t>What worked?</w:t>
            </w:r>
          </w:p>
        </w:tc>
        <w:tc>
          <w:tcPr>
            <w:tcW w:w="3192" w:type="dxa"/>
          </w:tcPr>
          <w:p w:rsidR="009B5678" w:rsidRDefault="009B5678" w:rsidP="00351491">
            <w:pPr>
              <w:jc w:val="center"/>
              <w:rPr>
                <w:b/>
                <w:sz w:val="28"/>
                <w:szCs w:val="28"/>
              </w:rPr>
            </w:pPr>
            <w:r>
              <w:rPr>
                <w:b/>
                <w:sz w:val="28"/>
                <w:szCs w:val="28"/>
              </w:rPr>
              <w:t>What should we change for next time?</w:t>
            </w:r>
          </w:p>
        </w:tc>
      </w:tr>
      <w:tr w:rsidR="009B5678" w:rsidTr="00351491">
        <w:tc>
          <w:tcPr>
            <w:tcW w:w="3192" w:type="dxa"/>
          </w:tcPr>
          <w:p w:rsidR="009B5678" w:rsidRDefault="009B5678" w:rsidP="00351491">
            <w:pPr>
              <w:rPr>
                <w:b/>
                <w:sz w:val="28"/>
                <w:szCs w:val="28"/>
              </w:rPr>
            </w:pPr>
            <w:r>
              <w:rPr>
                <w:b/>
                <w:sz w:val="28"/>
                <w:szCs w:val="28"/>
              </w:rPr>
              <w:t>Initial contact process</w:t>
            </w:r>
          </w:p>
          <w:p w:rsidR="009B5678" w:rsidRDefault="009B5678" w:rsidP="00351491">
            <w:pPr>
              <w:rPr>
                <w:b/>
                <w:sz w:val="28"/>
                <w:szCs w:val="28"/>
              </w:rPr>
            </w:pPr>
          </w:p>
          <w:p w:rsidR="009B5678" w:rsidRPr="003417CA" w:rsidRDefault="009B5678" w:rsidP="00351491">
            <w:pPr>
              <w:rPr>
                <w:b/>
                <w:sz w:val="28"/>
                <w:szCs w:val="28"/>
              </w:rPr>
            </w:pPr>
          </w:p>
        </w:tc>
        <w:tc>
          <w:tcPr>
            <w:tcW w:w="3192" w:type="dxa"/>
          </w:tcPr>
          <w:p w:rsidR="009B5678" w:rsidRDefault="009B5678" w:rsidP="00351491">
            <w:pPr>
              <w:jc w:val="center"/>
              <w:rPr>
                <w:b/>
                <w:sz w:val="28"/>
                <w:szCs w:val="28"/>
              </w:rPr>
            </w:pPr>
          </w:p>
        </w:tc>
        <w:tc>
          <w:tcPr>
            <w:tcW w:w="3192" w:type="dxa"/>
          </w:tcPr>
          <w:p w:rsidR="009B5678" w:rsidRDefault="009B5678" w:rsidP="00351491">
            <w:pPr>
              <w:jc w:val="center"/>
              <w:rPr>
                <w:b/>
                <w:sz w:val="28"/>
                <w:szCs w:val="28"/>
              </w:rPr>
            </w:pPr>
          </w:p>
        </w:tc>
      </w:tr>
      <w:tr w:rsidR="009B5678" w:rsidTr="00351491">
        <w:tc>
          <w:tcPr>
            <w:tcW w:w="3192" w:type="dxa"/>
          </w:tcPr>
          <w:p w:rsidR="009B5678" w:rsidRDefault="009B5678" w:rsidP="00351491">
            <w:pPr>
              <w:rPr>
                <w:b/>
                <w:sz w:val="28"/>
                <w:szCs w:val="28"/>
              </w:rPr>
            </w:pPr>
            <w:r>
              <w:rPr>
                <w:b/>
                <w:sz w:val="28"/>
                <w:szCs w:val="28"/>
              </w:rPr>
              <w:t xml:space="preserve">Room </w:t>
            </w:r>
          </w:p>
          <w:p w:rsidR="009B5678" w:rsidRDefault="009B5678" w:rsidP="009B5678">
            <w:pPr>
              <w:pStyle w:val="ListParagraph"/>
              <w:numPr>
                <w:ilvl w:val="0"/>
                <w:numId w:val="27"/>
              </w:numPr>
              <w:rPr>
                <w:b/>
                <w:sz w:val="28"/>
                <w:szCs w:val="28"/>
              </w:rPr>
            </w:pPr>
            <w:r>
              <w:rPr>
                <w:b/>
                <w:sz w:val="28"/>
                <w:szCs w:val="28"/>
              </w:rPr>
              <w:t>Space</w:t>
            </w:r>
          </w:p>
          <w:p w:rsidR="009B5678" w:rsidRDefault="009B5678" w:rsidP="009B5678">
            <w:pPr>
              <w:pStyle w:val="ListParagraph"/>
              <w:numPr>
                <w:ilvl w:val="0"/>
                <w:numId w:val="27"/>
              </w:numPr>
              <w:rPr>
                <w:b/>
                <w:sz w:val="28"/>
                <w:szCs w:val="28"/>
              </w:rPr>
            </w:pPr>
            <w:r>
              <w:rPr>
                <w:b/>
                <w:sz w:val="28"/>
                <w:szCs w:val="28"/>
              </w:rPr>
              <w:t>Arrangement</w:t>
            </w:r>
          </w:p>
          <w:p w:rsidR="009B5678" w:rsidRDefault="009B5678" w:rsidP="009B5678">
            <w:pPr>
              <w:pStyle w:val="ListParagraph"/>
              <w:numPr>
                <w:ilvl w:val="0"/>
                <w:numId w:val="27"/>
              </w:numPr>
              <w:rPr>
                <w:b/>
                <w:sz w:val="28"/>
                <w:szCs w:val="28"/>
              </w:rPr>
            </w:pPr>
            <w:r>
              <w:rPr>
                <w:b/>
                <w:sz w:val="28"/>
                <w:szCs w:val="28"/>
              </w:rPr>
              <w:t>Location</w:t>
            </w:r>
          </w:p>
          <w:p w:rsidR="009B5678" w:rsidRPr="003417CA" w:rsidRDefault="009B5678" w:rsidP="009B5678">
            <w:pPr>
              <w:pStyle w:val="ListParagraph"/>
              <w:numPr>
                <w:ilvl w:val="0"/>
                <w:numId w:val="27"/>
              </w:numPr>
              <w:rPr>
                <w:b/>
                <w:sz w:val="28"/>
                <w:szCs w:val="28"/>
              </w:rPr>
            </w:pPr>
            <w:r>
              <w:rPr>
                <w:b/>
                <w:sz w:val="28"/>
                <w:szCs w:val="28"/>
              </w:rPr>
              <w:t>other</w:t>
            </w:r>
          </w:p>
          <w:p w:rsidR="009B5678" w:rsidRDefault="009B5678" w:rsidP="00351491">
            <w:pPr>
              <w:rPr>
                <w:b/>
                <w:sz w:val="28"/>
                <w:szCs w:val="28"/>
              </w:rPr>
            </w:pPr>
          </w:p>
          <w:p w:rsidR="009B5678" w:rsidRDefault="009B5678" w:rsidP="00351491">
            <w:pPr>
              <w:rPr>
                <w:b/>
                <w:sz w:val="28"/>
                <w:szCs w:val="28"/>
              </w:rPr>
            </w:pPr>
          </w:p>
        </w:tc>
        <w:tc>
          <w:tcPr>
            <w:tcW w:w="3192" w:type="dxa"/>
          </w:tcPr>
          <w:p w:rsidR="009B5678" w:rsidRDefault="009B5678" w:rsidP="00351491">
            <w:pPr>
              <w:jc w:val="center"/>
              <w:rPr>
                <w:b/>
                <w:sz w:val="28"/>
                <w:szCs w:val="28"/>
              </w:rPr>
            </w:pPr>
          </w:p>
        </w:tc>
        <w:tc>
          <w:tcPr>
            <w:tcW w:w="3192" w:type="dxa"/>
          </w:tcPr>
          <w:p w:rsidR="009B5678" w:rsidRDefault="009B5678" w:rsidP="00351491">
            <w:pPr>
              <w:jc w:val="center"/>
              <w:rPr>
                <w:b/>
                <w:sz w:val="28"/>
                <w:szCs w:val="28"/>
              </w:rPr>
            </w:pPr>
          </w:p>
        </w:tc>
      </w:tr>
      <w:tr w:rsidR="009B5678" w:rsidTr="00351491">
        <w:tc>
          <w:tcPr>
            <w:tcW w:w="3192" w:type="dxa"/>
          </w:tcPr>
          <w:p w:rsidR="009B5678" w:rsidRDefault="009B5678" w:rsidP="00351491">
            <w:pPr>
              <w:rPr>
                <w:b/>
                <w:sz w:val="28"/>
                <w:szCs w:val="28"/>
              </w:rPr>
            </w:pPr>
            <w:r>
              <w:rPr>
                <w:b/>
                <w:sz w:val="28"/>
                <w:szCs w:val="28"/>
              </w:rPr>
              <w:t>Questions</w:t>
            </w:r>
          </w:p>
          <w:p w:rsidR="009B5678" w:rsidRDefault="009B5678" w:rsidP="009B5678">
            <w:pPr>
              <w:pStyle w:val="ListParagraph"/>
              <w:numPr>
                <w:ilvl w:val="0"/>
                <w:numId w:val="27"/>
              </w:numPr>
              <w:rPr>
                <w:b/>
                <w:sz w:val="28"/>
                <w:szCs w:val="28"/>
              </w:rPr>
            </w:pPr>
            <w:r>
              <w:rPr>
                <w:b/>
                <w:sz w:val="28"/>
                <w:szCs w:val="28"/>
              </w:rPr>
              <w:t>process of asking</w:t>
            </w:r>
          </w:p>
          <w:p w:rsidR="009B5678" w:rsidRDefault="009B5678" w:rsidP="009B5678">
            <w:pPr>
              <w:pStyle w:val="ListParagraph"/>
              <w:numPr>
                <w:ilvl w:val="0"/>
                <w:numId w:val="27"/>
              </w:numPr>
              <w:rPr>
                <w:b/>
                <w:sz w:val="28"/>
                <w:szCs w:val="28"/>
              </w:rPr>
            </w:pPr>
            <w:r>
              <w:rPr>
                <w:b/>
                <w:sz w:val="28"/>
                <w:szCs w:val="28"/>
              </w:rPr>
              <w:t>types of questions</w:t>
            </w:r>
          </w:p>
          <w:p w:rsidR="009B5678" w:rsidRPr="003417CA" w:rsidRDefault="009B5678" w:rsidP="009B5678">
            <w:pPr>
              <w:pStyle w:val="ListParagraph"/>
              <w:numPr>
                <w:ilvl w:val="0"/>
                <w:numId w:val="27"/>
              </w:numPr>
              <w:rPr>
                <w:b/>
                <w:sz w:val="28"/>
                <w:szCs w:val="28"/>
              </w:rPr>
            </w:pPr>
          </w:p>
        </w:tc>
        <w:tc>
          <w:tcPr>
            <w:tcW w:w="3192" w:type="dxa"/>
          </w:tcPr>
          <w:p w:rsidR="009B5678" w:rsidRDefault="009B5678" w:rsidP="00351491">
            <w:pPr>
              <w:jc w:val="center"/>
              <w:rPr>
                <w:b/>
                <w:sz w:val="28"/>
                <w:szCs w:val="28"/>
              </w:rPr>
            </w:pPr>
          </w:p>
        </w:tc>
        <w:tc>
          <w:tcPr>
            <w:tcW w:w="3192" w:type="dxa"/>
          </w:tcPr>
          <w:p w:rsidR="009B5678" w:rsidRDefault="009B5678" w:rsidP="00351491">
            <w:pPr>
              <w:jc w:val="center"/>
              <w:rPr>
                <w:b/>
                <w:sz w:val="28"/>
                <w:szCs w:val="28"/>
              </w:rPr>
            </w:pPr>
          </w:p>
        </w:tc>
      </w:tr>
      <w:tr w:rsidR="009B5678" w:rsidTr="00351491">
        <w:tc>
          <w:tcPr>
            <w:tcW w:w="3192" w:type="dxa"/>
          </w:tcPr>
          <w:p w:rsidR="009B5678" w:rsidRDefault="009B5678" w:rsidP="00351491">
            <w:pPr>
              <w:rPr>
                <w:b/>
                <w:sz w:val="28"/>
                <w:szCs w:val="28"/>
              </w:rPr>
            </w:pPr>
            <w:r>
              <w:rPr>
                <w:b/>
                <w:sz w:val="28"/>
                <w:szCs w:val="28"/>
              </w:rPr>
              <w:t>Thank you</w:t>
            </w:r>
          </w:p>
          <w:p w:rsidR="009B5678" w:rsidRDefault="009B5678" w:rsidP="009B5678">
            <w:pPr>
              <w:pStyle w:val="ListParagraph"/>
              <w:numPr>
                <w:ilvl w:val="0"/>
                <w:numId w:val="27"/>
              </w:numPr>
              <w:rPr>
                <w:b/>
                <w:sz w:val="28"/>
                <w:szCs w:val="28"/>
              </w:rPr>
            </w:pPr>
            <w:r>
              <w:rPr>
                <w:b/>
                <w:sz w:val="28"/>
                <w:szCs w:val="28"/>
              </w:rPr>
              <w:t>What we did</w:t>
            </w:r>
          </w:p>
          <w:p w:rsidR="009B5678" w:rsidRPr="003417CA" w:rsidRDefault="009B5678" w:rsidP="009B5678">
            <w:pPr>
              <w:pStyle w:val="ListParagraph"/>
              <w:numPr>
                <w:ilvl w:val="0"/>
                <w:numId w:val="27"/>
              </w:numPr>
              <w:rPr>
                <w:b/>
                <w:sz w:val="28"/>
                <w:szCs w:val="28"/>
              </w:rPr>
            </w:pPr>
          </w:p>
        </w:tc>
        <w:tc>
          <w:tcPr>
            <w:tcW w:w="3192" w:type="dxa"/>
          </w:tcPr>
          <w:p w:rsidR="009B5678" w:rsidRDefault="009B5678" w:rsidP="00351491">
            <w:pPr>
              <w:jc w:val="center"/>
              <w:rPr>
                <w:b/>
                <w:sz w:val="28"/>
                <w:szCs w:val="28"/>
              </w:rPr>
            </w:pPr>
          </w:p>
        </w:tc>
        <w:tc>
          <w:tcPr>
            <w:tcW w:w="3192" w:type="dxa"/>
          </w:tcPr>
          <w:p w:rsidR="009B5678" w:rsidRDefault="009B5678" w:rsidP="00351491">
            <w:pPr>
              <w:jc w:val="center"/>
              <w:rPr>
                <w:b/>
                <w:sz w:val="28"/>
                <w:szCs w:val="28"/>
              </w:rPr>
            </w:pPr>
          </w:p>
        </w:tc>
      </w:tr>
      <w:tr w:rsidR="009B5678" w:rsidTr="00351491">
        <w:tc>
          <w:tcPr>
            <w:tcW w:w="3192" w:type="dxa"/>
          </w:tcPr>
          <w:p w:rsidR="009B5678" w:rsidRDefault="009B5678" w:rsidP="00351491">
            <w:pPr>
              <w:rPr>
                <w:b/>
                <w:sz w:val="28"/>
                <w:szCs w:val="28"/>
              </w:rPr>
            </w:pPr>
            <w:r>
              <w:rPr>
                <w:b/>
                <w:sz w:val="28"/>
                <w:szCs w:val="28"/>
              </w:rPr>
              <w:t>Other</w:t>
            </w:r>
          </w:p>
          <w:p w:rsidR="009B5678" w:rsidRDefault="009B5678" w:rsidP="00351491">
            <w:pPr>
              <w:rPr>
                <w:b/>
                <w:sz w:val="28"/>
                <w:szCs w:val="28"/>
              </w:rPr>
            </w:pPr>
          </w:p>
          <w:p w:rsidR="009B5678" w:rsidRDefault="009B5678" w:rsidP="00351491">
            <w:pPr>
              <w:rPr>
                <w:b/>
                <w:sz w:val="28"/>
                <w:szCs w:val="28"/>
              </w:rPr>
            </w:pPr>
          </w:p>
          <w:p w:rsidR="009B5678" w:rsidRDefault="009B5678" w:rsidP="00351491">
            <w:pPr>
              <w:rPr>
                <w:b/>
                <w:sz w:val="28"/>
                <w:szCs w:val="28"/>
              </w:rPr>
            </w:pPr>
          </w:p>
          <w:p w:rsidR="009B5678" w:rsidRDefault="009B5678" w:rsidP="00351491">
            <w:pPr>
              <w:rPr>
                <w:b/>
                <w:sz w:val="28"/>
                <w:szCs w:val="28"/>
              </w:rPr>
            </w:pPr>
          </w:p>
        </w:tc>
        <w:tc>
          <w:tcPr>
            <w:tcW w:w="3192" w:type="dxa"/>
          </w:tcPr>
          <w:p w:rsidR="009B5678" w:rsidRDefault="009B5678" w:rsidP="00351491">
            <w:pPr>
              <w:jc w:val="center"/>
              <w:rPr>
                <w:b/>
                <w:sz w:val="28"/>
                <w:szCs w:val="28"/>
              </w:rPr>
            </w:pPr>
          </w:p>
        </w:tc>
        <w:tc>
          <w:tcPr>
            <w:tcW w:w="3192" w:type="dxa"/>
          </w:tcPr>
          <w:p w:rsidR="009B5678" w:rsidRDefault="009B5678" w:rsidP="00351491">
            <w:pPr>
              <w:jc w:val="center"/>
              <w:rPr>
                <w:b/>
                <w:sz w:val="28"/>
                <w:szCs w:val="28"/>
              </w:rPr>
            </w:pPr>
          </w:p>
        </w:tc>
      </w:tr>
    </w:tbl>
    <w:p w:rsidR="009B5678" w:rsidRPr="00F84C6F" w:rsidRDefault="009B5678" w:rsidP="009B5678">
      <w:pPr>
        <w:jc w:val="center"/>
        <w:rPr>
          <w:b/>
          <w:sz w:val="28"/>
          <w:szCs w:val="28"/>
        </w:rPr>
      </w:pPr>
    </w:p>
    <w:p w:rsidR="009B5678" w:rsidRPr="00445170" w:rsidRDefault="009B5678" w:rsidP="00445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sz w:val="24"/>
          <w:szCs w:val="24"/>
        </w:rPr>
      </w:pPr>
    </w:p>
    <w:p w:rsidR="00FD70A2" w:rsidRDefault="00FD70A2" w:rsidP="00FD70A2">
      <w:pPr>
        <w:pStyle w:val="ListParagraph"/>
        <w:ind w:left="2880" w:firstLine="720"/>
      </w:pPr>
    </w:p>
    <w:sectPr w:rsidR="00FD70A2" w:rsidSect="00DA7E31">
      <w:footerReference w:type="default" r:id="rId22"/>
      <w:pgSz w:w="12240" w:h="15840"/>
      <w:pgMar w:top="990" w:right="72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4D5" w:rsidRDefault="00EF24D5" w:rsidP="008077F1">
      <w:pPr>
        <w:spacing w:after="0" w:line="240" w:lineRule="auto"/>
      </w:pPr>
      <w:r>
        <w:separator/>
      </w:r>
    </w:p>
  </w:endnote>
  <w:endnote w:type="continuationSeparator" w:id="0">
    <w:p w:rsidR="00EF24D5" w:rsidRDefault="00EF24D5" w:rsidP="008077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PMOFM+TimesNewRomanPSMT">
    <w:altName w:val="Times New Roman PSMT"/>
    <w:panose1 w:val="00000000000000000000"/>
    <w:charset w:val="00"/>
    <w:family w:val="roman"/>
    <w:notTrueType/>
    <w:pitch w:val="default"/>
    <w:sig w:usb0="00000003" w:usb1="00000000" w:usb2="00000000" w:usb3="00000000" w:csb0="00000001" w:csb1="00000000"/>
  </w:font>
  <w:font w:name="MPNADF+TimesNewRomanPS">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24596"/>
      <w:docPartObj>
        <w:docPartGallery w:val="Page Numbers (Bottom of Page)"/>
        <w:docPartUnique/>
      </w:docPartObj>
    </w:sdtPr>
    <w:sdtContent>
      <w:p w:rsidR="008077F1" w:rsidRDefault="000C4F69">
        <w:pPr>
          <w:pStyle w:val="Footer"/>
          <w:jc w:val="right"/>
        </w:pPr>
        <w:fldSimple w:instr=" PAGE   \* MERGEFORMAT ">
          <w:r w:rsidR="002D6DBB">
            <w:rPr>
              <w:noProof/>
            </w:rPr>
            <w:t>15</w:t>
          </w:r>
        </w:fldSimple>
      </w:p>
    </w:sdtContent>
  </w:sdt>
  <w:p w:rsidR="008077F1" w:rsidRDefault="008077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4D5" w:rsidRDefault="00EF24D5" w:rsidP="008077F1">
      <w:pPr>
        <w:spacing w:after="0" w:line="240" w:lineRule="auto"/>
      </w:pPr>
      <w:r>
        <w:separator/>
      </w:r>
    </w:p>
  </w:footnote>
  <w:footnote w:type="continuationSeparator" w:id="0">
    <w:p w:rsidR="00EF24D5" w:rsidRDefault="00EF24D5" w:rsidP="008077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3"/>
      <w:numFmt w:val="upperRoman"/>
      <w:lvlText w:val="%1."/>
      <w:lvlJc w:val="left"/>
      <w:pPr>
        <w:tabs>
          <w:tab w:val="num" w:pos="1080"/>
        </w:tabs>
        <w:ind w:left="1080" w:hanging="720"/>
      </w:pPr>
      <w:rPr>
        <w:b/>
      </w:rPr>
    </w:lvl>
  </w:abstractNum>
  <w:abstractNum w:abstractNumId="1">
    <w:nsid w:val="00000004"/>
    <w:multiLevelType w:val="singleLevel"/>
    <w:tmpl w:val="00000004"/>
    <w:name w:val="WW8Num4"/>
    <w:lvl w:ilvl="0">
      <w:start w:val="1"/>
      <w:numFmt w:val="decimal"/>
      <w:lvlText w:val="%1."/>
      <w:lvlJc w:val="left"/>
      <w:pPr>
        <w:tabs>
          <w:tab w:val="num" w:pos="1440"/>
        </w:tabs>
        <w:ind w:left="1440" w:hanging="360"/>
      </w:pPr>
    </w:lvl>
  </w:abstractNum>
  <w:abstractNum w:abstractNumId="2">
    <w:nsid w:val="00000005"/>
    <w:multiLevelType w:val="singleLevel"/>
    <w:tmpl w:val="00000005"/>
    <w:name w:val="WW8Num5"/>
    <w:lvl w:ilvl="0">
      <w:start w:val="1"/>
      <w:numFmt w:val="decimal"/>
      <w:lvlText w:val="%1."/>
      <w:lvlJc w:val="left"/>
      <w:pPr>
        <w:tabs>
          <w:tab w:val="num" w:pos="1440"/>
        </w:tabs>
        <w:ind w:left="1440" w:hanging="36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decimal"/>
      <w:lvlText w:val="%2."/>
      <w:lvlJc w:val="left"/>
      <w:pPr>
        <w:tabs>
          <w:tab w:val="num" w:pos="1800"/>
        </w:tabs>
        <w:ind w:left="1800" w:hanging="360"/>
      </w:pPr>
      <w:rPr>
        <w:rFonts w:ascii="Times New Roman" w:eastAsia="Times New Roman" w:hAnsi="Times New Roman" w:cs="Times New Roman"/>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0000007"/>
    <w:multiLevelType w:val="singleLevel"/>
    <w:tmpl w:val="00000007"/>
    <w:name w:val="WW8Num7"/>
    <w:lvl w:ilvl="0">
      <w:start w:val="1"/>
      <w:numFmt w:val="decimal"/>
      <w:lvlText w:val="%1."/>
      <w:lvlJc w:val="left"/>
      <w:pPr>
        <w:tabs>
          <w:tab w:val="num" w:pos="0"/>
        </w:tabs>
        <w:ind w:left="1692" w:hanging="360"/>
      </w:pPr>
    </w:lvl>
  </w:abstractNum>
  <w:abstractNum w:abstractNumId="5">
    <w:nsid w:val="00000009"/>
    <w:multiLevelType w:val="singleLevel"/>
    <w:tmpl w:val="00000009"/>
    <w:name w:val="WW8Num9"/>
    <w:lvl w:ilvl="0">
      <w:start w:val="1"/>
      <w:numFmt w:val="decimal"/>
      <w:lvlText w:val="%1."/>
      <w:lvlJc w:val="left"/>
      <w:pPr>
        <w:tabs>
          <w:tab w:val="num" w:pos="0"/>
        </w:tabs>
        <w:ind w:left="144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lvl>
  </w:abstractNum>
  <w:abstractNum w:abstractNumId="7">
    <w:nsid w:val="0000000B"/>
    <w:multiLevelType w:val="singleLevel"/>
    <w:tmpl w:val="0000000B"/>
    <w:name w:val="WW8Num11"/>
    <w:lvl w:ilvl="0">
      <w:start w:val="1"/>
      <w:numFmt w:val="decimal"/>
      <w:lvlText w:val="%1."/>
      <w:lvlJc w:val="left"/>
      <w:pPr>
        <w:tabs>
          <w:tab w:val="num" w:pos="1440"/>
        </w:tabs>
        <w:ind w:left="1440" w:hanging="360"/>
      </w:pPr>
    </w:lvl>
  </w:abstractNum>
  <w:abstractNum w:abstractNumId="8">
    <w:nsid w:val="0000000C"/>
    <w:multiLevelType w:val="singleLevel"/>
    <w:tmpl w:val="0000000C"/>
    <w:name w:val="WW8Num12"/>
    <w:lvl w:ilvl="0">
      <w:start w:val="1"/>
      <w:numFmt w:val="decimal"/>
      <w:lvlText w:val="%1."/>
      <w:lvlJc w:val="left"/>
      <w:pPr>
        <w:tabs>
          <w:tab w:val="num" w:pos="0"/>
        </w:tabs>
        <w:ind w:left="1080" w:hanging="360"/>
      </w:pPr>
      <w:rPr>
        <w:color w:val="000000"/>
        <w:u w:val="none"/>
      </w:rPr>
    </w:lvl>
  </w:abstractNum>
  <w:abstractNum w:abstractNumId="9">
    <w:nsid w:val="0000000D"/>
    <w:multiLevelType w:val="singleLevel"/>
    <w:tmpl w:val="0000000D"/>
    <w:name w:val="WW8Num13"/>
    <w:lvl w:ilvl="0">
      <w:start w:val="1"/>
      <w:numFmt w:val="decimal"/>
      <w:lvlText w:val="%1."/>
      <w:lvlJc w:val="left"/>
      <w:pPr>
        <w:tabs>
          <w:tab w:val="num" w:pos="1440"/>
        </w:tabs>
        <w:ind w:left="1440" w:hanging="360"/>
      </w:pPr>
    </w:lvl>
  </w:abstractNum>
  <w:abstractNum w:abstractNumId="10">
    <w:nsid w:val="0000000E"/>
    <w:multiLevelType w:val="multilevel"/>
    <w:tmpl w:val="0000000E"/>
    <w:name w:val="WW8Num1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2"/>
      <w:numFmt w:val="upperLetter"/>
      <w:lvlText w:val="%3."/>
      <w:lvlJc w:val="left"/>
      <w:pPr>
        <w:tabs>
          <w:tab w:val="num" w:pos="306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0000000F"/>
    <w:multiLevelType w:val="singleLevel"/>
    <w:tmpl w:val="0000000F"/>
    <w:name w:val="WW8Num15"/>
    <w:lvl w:ilvl="0">
      <w:start w:val="1"/>
      <w:numFmt w:val="decimal"/>
      <w:lvlText w:val="%1."/>
      <w:lvlJc w:val="left"/>
      <w:pPr>
        <w:tabs>
          <w:tab w:val="num" w:pos="1440"/>
        </w:tabs>
        <w:ind w:left="1440" w:hanging="360"/>
      </w:pPr>
    </w:lvl>
  </w:abstractNum>
  <w:abstractNum w:abstractNumId="12">
    <w:nsid w:val="00000012"/>
    <w:multiLevelType w:val="multilevel"/>
    <w:tmpl w:val="0000001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8392CE3"/>
    <w:multiLevelType w:val="hybridMultilevel"/>
    <w:tmpl w:val="6BB21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0F3E45"/>
    <w:multiLevelType w:val="hybridMultilevel"/>
    <w:tmpl w:val="3932BD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991849"/>
    <w:multiLevelType w:val="hybridMultilevel"/>
    <w:tmpl w:val="D69EE4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A2161F"/>
    <w:multiLevelType w:val="hybridMultilevel"/>
    <w:tmpl w:val="D2163D8E"/>
    <w:lvl w:ilvl="0" w:tplc="FADA049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931925"/>
    <w:multiLevelType w:val="hybridMultilevel"/>
    <w:tmpl w:val="561AA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BC5345"/>
    <w:multiLevelType w:val="hybridMultilevel"/>
    <w:tmpl w:val="906CEB6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340B502C"/>
    <w:multiLevelType w:val="hybridMultilevel"/>
    <w:tmpl w:val="C8B67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596F73"/>
    <w:multiLevelType w:val="hybridMultilevel"/>
    <w:tmpl w:val="DAEA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DB154E"/>
    <w:multiLevelType w:val="hybridMultilevel"/>
    <w:tmpl w:val="568EE34A"/>
    <w:lvl w:ilvl="0" w:tplc="1A06BC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D347B5"/>
    <w:multiLevelType w:val="hybridMultilevel"/>
    <w:tmpl w:val="676C31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90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AC2CC8"/>
    <w:multiLevelType w:val="hybridMultilevel"/>
    <w:tmpl w:val="C3DC56AC"/>
    <w:lvl w:ilvl="0" w:tplc="7E9EF7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0534FC"/>
    <w:multiLevelType w:val="hybridMultilevel"/>
    <w:tmpl w:val="983A4F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342234"/>
    <w:multiLevelType w:val="hybridMultilevel"/>
    <w:tmpl w:val="D10C72D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6">
    <w:nsid w:val="78B80B9C"/>
    <w:multiLevelType w:val="hybridMultilevel"/>
    <w:tmpl w:val="3A4CF69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6"/>
  </w:num>
  <w:num w:numId="15">
    <w:abstractNumId w:val="23"/>
  </w:num>
  <w:num w:numId="16">
    <w:abstractNumId w:val="24"/>
  </w:num>
  <w:num w:numId="17">
    <w:abstractNumId w:val="19"/>
  </w:num>
  <w:num w:numId="18">
    <w:abstractNumId w:val="13"/>
  </w:num>
  <w:num w:numId="19">
    <w:abstractNumId w:val="22"/>
  </w:num>
  <w:num w:numId="20">
    <w:abstractNumId w:val="20"/>
  </w:num>
  <w:num w:numId="21">
    <w:abstractNumId w:val="14"/>
  </w:num>
  <w:num w:numId="22">
    <w:abstractNumId w:val="17"/>
  </w:num>
  <w:num w:numId="23">
    <w:abstractNumId w:val="15"/>
  </w:num>
  <w:num w:numId="24">
    <w:abstractNumId w:val="25"/>
  </w:num>
  <w:num w:numId="25">
    <w:abstractNumId w:val="18"/>
  </w:num>
  <w:num w:numId="26">
    <w:abstractNumId w:val="26"/>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D4857"/>
    <w:rsid w:val="00037817"/>
    <w:rsid w:val="000C4F69"/>
    <w:rsid w:val="0011407F"/>
    <w:rsid w:val="00127B90"/>
    <w:rsid w:val="00134CA9"/>
    <w:rsid w:val="00137ABC"/>
    <w:rsid w:val="001A303F"/>
    <w:rsid w:val="001A795A"/>
    <w:rsid w:val="001D1106"/>
    <w:rsid w:val="001F7EB9"/>
    <w:rsid w:val="002103B2"/>
    <w:rsid w:val="0023658D"/>
    <w:rsid w:val="00256A49"/>
    <w:rsid w:val="002D2B38"/>
    <w:rsid w:val="002D6DBB"/>
    <w:rsid w:val="00332102"/>
    <w:rsid w:val="0033272E"/>
    <w:rsid w:val="003366B4"/>
    <w:rsid w:val="00390A36"/>
    <w:rsid w:val="003924BF"/>
    <w:rsid w:val="00445170"/>
    <w:rsid w:val="00494E2C"/>
    <w:rsid w:val="004C581A"/>
    <w:rsid w:val="004D117E"/>
    <w:rsid w:val="005518A4"/>
    <w:rsid w:val="0057627E"/>
    <w:rsid w:val="0058389B"/>
    <w:rsid w:val="005A36B0"/>
    <w:rsid w:val="005A6336"/>
    <w:rsid w:val="005E6B01"/>
    <w:rsid w:val="005E7533"/>
    <w:rsid w:val="0064345D"/>
    <w:rsid w:val="006447C2"/>
    <w:rsid w:val="006539D2"/>
    <w:rsid w:val="006B0422"/>
    <w:rsid w:val="006B7D4B"/>
    <w:rsid w:val="006F4ACE"/>
    <w:rsid w:val="007400D7"/>
    <w:rsid w:val="0075177E"/>
    <w:rsid w:val="00763394"/>
    <w:rsid w:val="00786ED8"/>
    <w:rsid w:val="007E76D0"/>
    <w:rsid w:val="008077F1"/>
    <w:rsid w:val="00822B57"/>
    <w:rsid w:val="00840920"/>
    <w:rsid w:val="008971E7"/>
    <w:rsid w:val="008D4857"/>
    <w:rsid w:val="00926148"/>
    <w:rsid w:val="009347BB"/>
    <w:rsid w:val="00981273"/>
    <w:rsid w:val="009A622B"/>
    <w:rsid w:val="009B5678"/>
    <w:rsid w:val="009E78D3"/>
    <w:rsid w:val="009E7B5F"/>
    <w:rsid w:val="00A00027"/>
    <w:rsid w:val="00A15445"/>
    <w:rsid w:val="00A321C2"/>
    <w:rsid w:val="00A66E0B"/>
    <w:rsid w:val="00A8648A"/>
    <w:rsid w:val="00AD3383"/>
    <w:rsid w:val="00B51409"/>
    <w:rsid w:val="00B53083"/>
    <w:rsid w:val="00B53FE4"/>
    <w:rsid w:val="00B97B4D"/>
    <w:rsid w:val="00BC1903"/>
    <w:rsid w:val="00BC4871"/>
    <w:rsid w:val="00C0478D"/>
    <w:rsid w:val="00C54693"/>
    <w:rsid w:val="00C55363"/>
    <w:rsid w:val="00C6016F"/>
    <w:rsid w:val="00C97443"/>
    <w:rsid w:val="00CC1F70"/>
    <w:rsid w:val="00CE2B80"/>
    <w:rsid w:val="00D56312"/>
    <w:rsid w:val="00DA2886"/>
    <w:rsid w:val="00DA7E31"/>
    <w:rsid w:val="00DD299B"/>
    <w:rsid w:val="00DE3FE2"/>
    <w:rsid w:val="00E25624"/>
    <w:rsid w:val="00E86B16"/>
    <w:rsid w:val="00EF113A"/>
    <w:rsid w:val="00EF24D5"/>
    <w:rsid w:val="00F57C23"/>
    <w:rsid w:val="00F805E9"/>
    <w:rsid w:val="00F91A00"/>
    <w:rsid w:val="00FC0817"/>
    <w:rsid w:val="00FD70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7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C23"/>
    <w:pPr>
      <w:ind w:left="720"/>
      <w:contextualSpacing/>
    </w:pPr>
  </w:style>
  <w:style w:type="paragraph" w:customStyle="1" w:styleId="Default">
    <w:name w:val="Default"/>
    <w:rsid w:val="0064345D"/>
    <w:pPr>
      <w:autoSpaceDE w:val="0"/>
      <w:autoSpaceDN w:val="0"/>
      <w:adjustRightInd w:val="0"/>
      <w:spacing w:after="0" w:line="240" w:lineRule="auto"/>
    </w:pPr>
    <w:rPr>
      <w:rFonts w:ascii="Tahoma" w:hAnsi="Tahoma" w:cs="Tahoma"/>
      <w:color w:val="000000"/>
      <w:sz w:val="24"/>
      <w:szCs w:val="24"/>
    </w:rPr>
  </w:style>
  <w:style w:type="paragraph" w:styleId="BalloonText">
    <w:name w:val="Balloon Text"/>
    <w:basedOn w:val="Normal"/>
    <w:link w:val="BalloonTextChar"/>
    <w:uiPriority w:val="99"/>
    <w:semiHidden/>
    <w:unhideWhenUsed/>
    <w:rsid w:val="002365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58D"/>
    <w:rPr>
      <w:rFonts w:ascii="Tahoma" w:hAnsi="Tahoma" w:cs="Tahoma"/>
      <w:sz w:val="16"/>
      <w:szCs w:val="16"/>
    </w:rPr>
  </w:style>
  <w:style w:type="character" w:styleId="Hyperlink">
    <w:name w:val="Hyperlink"/>
    <w:basedOn w:val="DefaultParagraphFont"/>
    <w:uiPriority w:val="99"/>
    <w:unhideWhenUsed/>
    <w:rsid w:val="00A15445"/>
    <w:rPr>
      <w:color w:val="0000FF" w:themeColor="hyperlink"/>
      <w:u w:val="single"/>
    </w:rPr>
  </w:style>
  <w:style w:type="character" w:styleId="FollowedHyperlink">
    <w:name w:val="FollowedHyperlink"/>
    <w:basedOn w:val="DefaultParagraphFont"/>
    <w:uiPriority w:val="99"/>
    <w:semiHidden/>
    <w:unhideWhenUsed/>
    <w:rsid w:val="008971E7"/>
    <w:rPr>
      <w:color w:val="800080" w:themeColor="followedHyperlink"/>
      <w:u w:val="single"/>
    </w:rPr>
  </w:style>
  <w:style w:type="paragraph" w:styleId="NormalWeb">
    <w:name w:val="Normal (Web)"/>
    <w:basedOn w:val="Normal"/>
    <w:rsid w:val="00F91A0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077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77F1"/>
  </w:style>
  <w:style w:type="paragraph" w:styleId="Footer">
    <w:name w:val="footer"/>
    <w:basedOn w:val="Normal"/>
    <w:link w:val="FooterChar"/>
    <w:uiPriority w:val="99"/>
    <w:unhideWhenUsed/>
    <w:rsid w:val="008077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7F1"/>
  </w:style>
  <w:style w:type="paragraph" w:styleId="NoSpacing">
    <w:name w:val="No Spacing"/>
    <w:link w:val="NoSpacingChar"/>
    <w:uiPriority w:val="1"/>
    <w:qFormat/>
    <w:rsid w:val="00DA7E31"/>
    <w:pPr>
      <w:spacing w:after="0" w:line="240" w:lineRule="auto"/>
    </w:pPr>
    <w:rPr>
      <w:rFonts w:eastAsiaTheme="minorEastAsia"/>
    </w:rPr>
  </w:style>
  <w:style w:type="character" w:customStyle="1" w:styleId="NoSpacingChar">
    <w:name w:val="No Spacing Char"/>
    <w:basedOn w:val="DefaultParagraphFont"/>
    <w:link w:val="NoSpacing"/>
    <w:uiPriority w:val="1"/>
    <w:rsid w:val="00DA7E31"/>
    <w:rPr>
      <w:rFonts w:eastAsiaTheme="minorEastAsia"/>
    </w:rPr>
  </w:style>
  <w:style w:type="table" w:styleId="TableGrid">
    <w:name w:val="Table Grid"/>
    <w:basedOn w:val="TableNormal"/>
    <w:uiPriority w:val="59"/>
    <w:rsid w:val="005762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abt.sliidea.org/dci/principals%20guide.pdf" TargetMode="External"/><Relationship Id="rId3" Type="http://schemas.openxmlformats.org/officeDocument/2006/relationships/numbering" Target="numbering.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yperlink" Target="http://ucce.ucdavis.edu/files/filelibrary/5715/27616.pdf" TargetMode="External"/><Relationship Id="rId20" Type="http://schemas.openxmlformats.org/officeDocument/2006/relationships/hyperlink" Target="http://www.tc.umn.edu/~rkrueger/focu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abt.sliidea.org/dci/principals%20guide.pdf" TargetMode="External"/><Relationship Id="rId19" Type="http://schemas.openxmlformats.org/officeDocument/2006/relationships/hyperlink" Target="http://www.google.com/search?q=teacher+focus+group+moderator+guide&amp;rls=com.microsoft:en-us&amp;ie=UTF-8&amp;oe=UTF-8&amp;startIndex=&amp;startPage=1&amp;rlz=1I7SKPB_en"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yperlink" Target="http://edis.ifas.ufl.edu/pdffiles/PD/PD03600.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2010-02-19T00:00:00</PublishDate>
  <Abstract>This document is intended to assist AISI teams in facilitating student focus groups on our 3 themes:  Student Engagement, Assessment, and Technology Integration. Additional school-specific questions may be added.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32A730-8E71-4E5B-8CEC-57CA2A3F5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15</Pages>
  <Words>2435</Words>
  <Characters>13885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Moderator Package</vt:lpstr>
    </vt:vector>
  </TitlesOfParts>
  <Company>Chinook's Edge School Division #73</Company>
  <LinksUpToDate>false</LinksUpToDate>
  <CharactersWithSpaces>16288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Moderator Package</dc:title>
  <dc:subject>Student Focus Groups</dc:subject>
  <dc:creator>AISI</dc:creator>
  <cp:keywords/>
  <dc:description/>
  <cp:lastModifiedBy>Technology Services</cp:lastModifiedBy>
  <cp:revision>27</cp:revision>
  <cp:lastPrinted>2010-03-15T18:23:00Z</cp:lastPrinted>
  <dcterms:created xsi:type="dcterms:W3CDTF">2010-02-19T21:10:00Z</dcterms:created>
  <dcterms:modified xsi:type="dcterms:W3CDTF">2010-03-15T18:29:00Z</dcterms:modified>
</cp:coreProperties>
</file>